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center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>ВНИМАНИЮ ВЛАДЕЛЬЦЕВ ПТИЦЫ!</w:t>
      </w:r>
    </w:p>
    <w:p w:rsid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center"/>
        <w:rPr>
          <w:b/>
          <w:color w:val="212121"/>
          <w:sz w:val="28"/>
          <w:szCs w:val="28"/>
        </w:rPr>
      </w:pP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>Администрация Симферопольского района Республики Крым</w:t>
      </w:r>
      <w:r w:rsidRPr="00917C37">
        <w:rPr>
          <w:b/>
          <w:color w:val="212121"/>
          <w:sz w:val="28"/>
          <w:szCs w:val="28"/>
        </w:rPr>
        <w:t xml:space="preserve">  информирует владельцев личных подсобных хозяйств о необходимости проведения маркирования и учёта домашней птицы в подсистеме «</w:t>
      </w:r>
      <w:proofErr w:type="spellStart"/>
      <w:r w:rsidRPr="00917C37">
        <w:rPr>
          <w:b/>
          <w:color w:val="212121"/>
          <w:sz w:val="28"/>
          <w:szCs w:val="28"/>
        </w:rPr>
        <w:t>Хорриот</w:t>
      </w:r>
      <w:proofErr w:type="spellEnd"/>
      <w:r w:rsidRPr="00917C37">
        <w:rPr>
          <w:b/>
          <w:color w:val="212121"/>
          <w:sz w:val="28"/>
          <w:szCs w:val="28"/>
        </w:rPr>
        <w:t>».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Основанием служат Правила осуществления учёта животных, утверждённые постановлением Правительства России от 5 апреля 2023 года № 550.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Учёт обязателен для всех видов домашней птицы — кур, уток, гусей, индеек, цесарок, перепелов и страусов. Сроки постановки на учёт зависят от численности поголовья: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при содержании более 10 голов птицы — не позднее 1 сентября 2026 года;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при поголовье до 10 голов — не позднее 1 сентября 2029 года.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Учёт животных ведут специалисты государственной ветеринарной службы, ветеринарные специалисты предприятий, специалисты в области зоотехнии.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Домашняя птица подлежит маркированию не позднее 7 календарных дней после дня её выведения вне зависимости от осуществляемого вида маркирования (группового или индивидуального). В случае если в отношении птицы осуществлено индивидуальное маркирование, при желании владельца в последующем сформировать группу, указанные птицы повторному маркированию не подлежат.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Если в отношении птицы осуществлено групповое маркирование, при желании владельца в последующем сформировать новую группу, групповое маркирование птицы осуществляется не позднее 7 календарных дней после формирования владельцем группы.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При групповом маркировании применяют специальное табло (табличку) из материалов, устойчивых к внешним воздействиям: нанесённая на него информация должна оставаться читаемой на протяжении всего срока использования.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Чтобы поставить птицу на учёт, владелец должен передать ветеринарному специалисту данные для внесения в компонент «</w:t>
      </w:r>
      <w:proofErr w:type="spellStart"/>
      <w:r w:rsidRPr="00917C37">
        <w:rPr>
          <w:b/>
          <w:color w:val="212121"/>
          <w:sz w:val="28"/>
          <w:szCs w:val="28"/>
        </w:rPr>
        <w:t>Хорриот</w:t>
      </w:r>
      <w:proofErr w:type="spellEnd"/>
      <w:r w:rsidRPr="00917C37">
        <w:rPr>
          <w:b/>
          <w:color w:val="212121"/>
          <w:sz w:val="28"/>
          <w:szCs w:val="28"/>
        </w:rPr>
        <w:t>».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В перечень сведений входят такие данные: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— диапазон возраста птицы;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— данные о маркировании (уникальный номер, дата нанесения, место закрепления табло);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— тип содержания;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— сведения о владельце;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— информация о проведённых лечебных и профилактических мероприятиях (при наличии);</w:t>
      </w:r>
    </w:p>
    <w:p w:rsidR="00917C37" w:rsidRP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— диапазон количества птицы в группе.</w:t>
      </w:r>
    </w:p>
    <w:p w:rsidR="00917C37" w:rsidRDefault="00917C37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  <w:r w:rsidRPr="00917C37">
        <w:rPr>
          <w:b/>
          <w:color w:val="212121"/>
          <w:sz w:val="28"/>
          <w:szCs w:val="28"/>
        </w:rPr>
        <w:t>Важно: на сельскохозяйственных животных (в том числе домашнюю птицу), не подвергнутых маркировке и учёту в соответствии с действующим законодательством, а также на продукцию, полученную в результате их разведения, ветеринарные сопроводительные документы выдаваться не будут.</w:t>
      </w:r>
    </w:p>
    <w:p w:rsidR="009828B8" w:rsidRPr="00917C37" w:rsidRDefault="009828B8" w:rsidP="00917C37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b/>
          <w:color w:val="212121"/>
          <w:sz w:val="28"/>
          <w:szCs w:val="28"/>
        </w:rPr>
      </w:pPr>
    </w:p>
    <w:p w:rsidR="00917C37" w:rsidRPr="00917C37" w:rsidRDefault="00917C37" w:rsidP="00917C3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7C37">
        <w:rPr>
          <w:rFonts w:ascii="Times New Roman" w:hAnsi="Times New Roman" w:cs="Times New Roman"/>
          <w:b/>
          <w:sz w:val="28"/>
          <w:szCs w:val="28"/>
        </w:rPr>
        <w:t xml:space="preserve">По всем вопросам организации проведения маркировки птиц обращаться на </w:t>
      </w:r>
      <w:r w:rsidRPr="00917C3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телефонную «горячую линию» - </w:t>
      </w:r>
      <w:r w:rsidR="000E45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(3652) - </w:t>
      </w:r>
      <w:r w:rsidRPr="00917C37">
        <w:rPr>
          <w:rFonts w:ascii="Times New Roman" w:hAnsi="Times New Roman" w:cs="Times New Roman"/>
          <w:b/>
          <w:sz w:val="28"/>
          <w:szCs w:val="28"/>
          <w:lang w:eastAsia="ar-SA"/>
        </w:rPr>
        <w:t>27-62-79 (ГБУ «</w:t>
      </w:r>
      <w:proofErr w:type="gramStart"/>
      <w:r w:rsidRPr="00917C37">
        <w:rPr>
          <w:rFonts w:ascii="Times New Roman" w:hAnsi="Times New Roman" w:cs="Times New Roman"/>
          <w:b/>
          <w:sz w:val="28"/>
          <w:szCs w:val="28"/>
          <w:lang w:eastAsia="ar-SA"/>
        </w:rPr>
        <w:t>Симферопольский</w:t>
      </w:r>
      <w:proofErr w:type="gramEnd"/>
      <w:r w:rsidRPr="00917C3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ВЛПЦ»).</w:t>
      </w:r>
      <w:bookmarkStart w:id="0" w:name="_GoBack"/>
      <w:bookmarkEnd w:id="0"/>
    </w:p>
    <w:sectPr w:rsidR="00917C37" w:rsidRPr="00917C37" w:rsidSect="009828B8">
      <w:pgSz w:w="11906" w:h="16838" w:code="9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FF"/>
    <w:rsid w:val="000E4516"/>
    <w:rsid w:val="00113AFF"/>
    <w:rsid w:val="001A6816"/>
    <w:rsid w:val="00917C37"/>
    <w:rsid w:val="009828B8"/>
    <w:rsid w:val="00D14BC2"/>
    <w:rsid w:val="00D5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Светлана</cp:lastModifiedBy>
  <cp:revision>3</cp:revision>
  <dcterms:created xsi:type="dcterms:W3CDTF">2026-09-02T13:48:00Z</dcterms:created>
  <dcterms:modified xsi:type="dcterms:W3CDTF">2026-09-02T13:48:00Z</dcterms:modified>
</cp:coreProperties>
</file>