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185" w:rsidRPr="00F71185" w:rsidRDefault="00F71185" w:rsidP="00F71185">
      <w:pPr>
        <w:spacing w:after="0" w:line="273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</w:rPr>
      </w:pPr>
      <w:r w:rsidRPr="00F71185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</w:rPr>
        <w:t>От каких инфекций можно защититься</w:t>
      </w:r>
    </w:p>
    <w:p w:rsidR="00A964EC" w:rsidRPr="00F71185" w:rsidRDefault="00F71185" w:rsidP="00F71185">
      <w:pPr>
        <w:spacing w:after="0" w:line="273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</w:rPr>
      </w:pPr>
      <w:r w:rsidRPr="00F71185"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</w:rPr>
        <w:t>благодаря мытью рук?</w:t>
      </w:r>
    </w:p>
    <w:p w:rsidR="00F71185" w:rsidRPr="00F71185" w:rsidRDefault="00F71185" w:rsidP="00F71185">
      <w:pPr>
        <w:spacing w:after="0" w:line="273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</w:rPr>
      </w:pPr>
    </w:p>
    <w:p w:rsidR="00F71185" w:rsidRPr="00F71185" w:rsidRDefault="00F71185" w:rsidP="00F71185">
      <w:pPr>
        <w:spacing w:after="0" w:line="273" w:lineRule="atLeast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36"/>
        </w:rPr>
      </w:pPr>
    </w:p>
    <w:p w:rsidR="00F71185" w:rsidRPr="00F71185" w:rsidRDefault="00F71185" w:rsidP="00F71185">
      <w:pPr>
        <w:spacing w:after="0" w:line="273" w:lineRule="atLeast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</w:pPr>
    </w:p>
    <w:p w:rsidR="00F71185" w:rsidRDefault="001E1024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71185">
        <w:rPr>
          <w:color w:val="000000" w:themeColor="text1"/>
          <w:sz w:val="28"/>
          <w:szCs w:val="28"/>
        </w:rPr>
        <w:t xml:space="preserve">Территориальный отдел по городу Симферополю и Симферопольскому району Межрегионального управления </w:t>
      </w:r>
      <w:proofErr w:type="spellStart"/>
      <w:r w:rsidRPr="00F71185">
        <w:rPr>
          <w:color w:val="000000" w:themeColor="text1"/>
          <w:sz w:val="28"/>
          <w:szCs w:val="28"/>
        </w:rPr>
        <w:t>Роспотребнадзора</w:t>
      </w:r>
      <w:proofErr w:type="spellEnd"/>
      <w:r w:rsidRPr="00F71185">
        <w:rPr>
          <w:color w:val="000000" w:themeColor="text1"/>
          <w:sz w:val="28"/>
          <w:szCs w:val="28"/>
        </w:rPr>
        <w:t xml:space="preserve"> по Республике Крым и городу Севастополю</w:t>
      </w:r>
      <w:r w:rsidR="006829A9" w:rsidRPr="00F71185">
        <w:rPr>
          <w:color w:val="000000" w:themeColor="text1"/>
          <w:sz w:val="28"/>
          <w:szCs w:val="28"/>
        </w:rPr>
        <w:t xml:space="preserve"> разъясняет, </w:t>
      </w:r>
      <w:r w:rsidR="00F71185">
        <w:rPr>
          <w:color w:val="000000" w:themeColor="text1"/>
          <w:sz w:val="28"/>
          <w:szCs w:val="28"/>
        </w:rPr>
        <w:t>что м</w:t>
      </w:r>
      <w:r w:rsidR="00F71185"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ытьё рук является одним из простейших и эффективных способов профилактики многих инфекционных заболеваний. Этот простой гигиенический ритуал способен значительно уменьшить распространение возбудителей опасных болезней, передаваемых контактным путём. Рассмотрим подробнее, какие именно инфекции можно предотвратить благодаря регулярному и правильному мытью рук.</w:t>
      </w:r>
    </w:p>
    <w:p w:rsidR="00F71185" w:rsidRDefault="003E0E1D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>
        <w:rPr>
          <w:noProof/>
        </w:rPr>
        <w:drawing>
          <wp:inline distT="0" distB="0" distL="0" distR="0">
            <wp:extent cx="6390005" cy="3863074"/>
            <wp:effectExtent l="0" t="0" r="0" b="4445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86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0E1D" w:rsidRPr="00F71185" w:rsidRDefault="003E0E1D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71185" w:rsidRPr="00F71185" w:rsidRDefault="00F71185" w:rsidP="00F7118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Бактериальные инфекции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Некоторые бактериальные инфекции легко распространяются при несоблюдении элементарных правил гигиены. Среди таких бактерий выделяются:</w:t>
      </w:r>
    </w:p>
    <w:p w:rsidR="00F71185" w:rsidRPr="00F71185" w:rsidRDefault="00F71185" w:rsidP="00F71185">
      <w:pPr>
        <w:pStyle w:val="HTML"/>
        <w:numPr>
          <w:ilvl w:val="0"/>
          <w:numId w:val="14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Staphylococcus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aureus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вызывает кожные инфекции, включая фурункулы и абсцессы. Часто обитает на коже и слизистых оболочках человека.</w:t>
      </w:r>
    </w:p>
    <w:p w:rsidR="00F71185" w:rsidRPr="00F71185" w:rsidRDefault="00F71185" w:rsidP="00F71185">
      <w:pPr>
        <w:pStyle w:val="HTML"/>
        <w:numPr>
          <w:ilvl w:val="0"/>
          <w:numId w:val="14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Escherichia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coli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кишечная палочка, способная вызывать пищевые отравления и диарею.</w:t>
      </w:r>
    </w:p>
    <w:p w:rsidR="00F71185" w:rsidRPr="00F71185" w:rsidRDefault="00F71185" w:rsidP="00F71185">
      <w:pPr>
        <w:pStyle w:val="HTML"/>
        <w:numPr>
          <w:ilvl w:val="0"/>
          <w:numId w:val="14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Salmonella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spp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бактерии сальмонеллы являются причиной пищевых отравлений и гастроэнтеритов.</w:t>
      </w:r>
    </w:p>
    <w:p w:rsidR="00F71185" w:rsidRPr="00F71185" w:rsidRDefault="00F71185" w:rsidP="00F71185">
      <w:pPr>
        <w:pStyle w:val="HTML"/>
        <w:numPr>
          <w:ilvl w:val="0"/>
          <w:numId w:val="14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Shigella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spp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.</w:t>
      </w: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шигеллез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(бактериальная дизентерия).</w:t>
      </w:r>
    </w:p>
    <w:p w:rsidR="00F71185" w:rsidRPr="00F71185" w:rsidRDefault="00F71185" w:rsidP="00F71185">
      <w:pPr>
        <w:pStyle w:val="HTML"/>
        <w:numPr>
          <w:ilvl w:val="0"/>
          <w:numId w:val="14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Campylobacter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jejuni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основная причина диареи у детей и взрослых.</w:t>
      </w:r>
    </w:p>
    <w:p w:rsid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Все перечисленные микроорганизмы активно переносятся на руках и попадают в организм при употреблении пищи или воды, загрязнённых бактериями.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71185" w:rsidRPr="00F71185" w:rsidRDefault="00F71185" w:rsidP="00F7118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Вирусные инфекции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Вирусы также широко распространены и часто передаются контактным путём. Вот некоторые из них:</w:t>
      </w:r>
    </w:p>
    <w:p w:rsidR="00F71185" w:rsidRPr="00F71185" w:rsidRDefault="00F71185" w:rsidP="00F71185">
      <w:pPr>
        <w:pStyle w:val="HTML"/>
        <w:numPr>
          <w:ilvl w:val="0"/>
          <w:numId w:val="1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Ротавирус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: вызывает тяжёлое расстройство пищеварения, </w:t>
      </w:r>
      <w:proofErr w:type="gramStart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распространён</w:t>
      </w:r>
      <w:proofErr w:type="gram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среди маленьких детей.</w:t>
      </w:r>
    </w:p>
    <w:p w:rsidR="00F71185" w:rsidRPr="00F71185" w:rsidRDefault="00F71185" w:rsidP="00F71185">
      <w:pPr>
        <w:pStyle w:val="HTML"/>
        <w:numPr>
          <w:ilvl w:val="0"/>
          <w:numId w:val="1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Hepatitis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virus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вирус гепатита</w:t>
      </w:r>
      <w:proofErr w:type="gramStart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А</w:t>
      </w:r>
      <w:proofErr w:type="gram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, передающийся алиментарным путём, поражает печень.</w:t>
      </w:r>
    </w:p>
    <w:p w:rsidR="00F71185" w:rsidRPr="00F71185" w:rsidRDefault="00F71185" w:rsidP="00F71185">
      <w:pPr>
        <w:pStyle w:val="HTML"/>
        <w:numPr>
          <w:ilvl w:val="0"/>
          <w:numId w:val="1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Norovirus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: </w:t>
      </w:r>
      <w:proofErr w:type="spellStart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норовирус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вызывает острые желудочно-кишечные расстройства.</w:t>
      </w:r>
    </w:p>
    <w:p w:rsidR="00F71185" w:rsidRPr="00F71185" w:rsidRDefault="00F71185" w:rsidP="00F71185">
      <w:pPr>
        <w:pStyle w:val="HTML"/>
        <w:numPr>
          <w:ilvl w:val="0"/>
          <w:numId w:val="1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Rhinoviruses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: вирусы </w:t>
      </w:r>
      <w:proofErr w:type="spellStart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риноинфекции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, провоцируют простудные заболевания верхних дыхательных путей.</w:t>
      </w:r>
    </w:p>
    <w:p w:rsidR="00F71185" w:rsidRPr="00F71185" w:rsidRDefault="00F71185" w:rsidP="00F71185">
      <w:pPr>
        <w:pStyle w:val="HTML"/>
        <w:numPr>
          <w:ilvl w:val="0"/>
          <w:numId w:val="15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Adenoviruses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аденовирусы ответственны за развитие конъюнктивитов, фарингитов и пневмоний.</w:t>
      </w:r>
    </w:p>
    <w:p w:rsid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Эти вирусы устойчивы к внешним условиям и способны долго сохраняться на поверхности предметов, откуда легко переходят на кожу рук и далее в организм.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71185" w:rsidRPr="00F71185" w:rsidRDefault="00F71185" w:rsidP="00F7118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Паразитозы</w:t>
      </w:r>
      <w:proofErr w:type="spellEnd"/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Паразитарные инфекции также успешно предотвращаются простым мытьём рук. К ним относятся:</w:t>
      </w:r>
    </w:p>
    <w:p w:rsidR="00F71185" w:rsidRPr="00F71185" w:rsidRDefault="00F71185" w:rsidP="00F71185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Аскаридоз</w:t>
      </w: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гельминтоз, возникающий вследствие попадания яиц аскариды в кишечник человека.</w:t>
      </w:r>
    </w:p>
    <w:p w:rsidR="00F71185" w:rsidRPr="00F71185" w:rsidRDefault="00F71185" w:rsidP="00F71185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Энтеробиоз</w:t>
      </w: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заражение острицами, которое сопровождается зудом и раздражением кожи вокруг ануса.</w:t>
      </w:r>
    </w:p>
    <w:p w:rsidR="00F71185" w:rsidRPr="00F71185" w:rsidRDefault="00F71185" w:rsidP="00F71185">
      <w:pPr>
        <w:pStyle w:val="HTML"/>
        <w:numPr>
          <w:ilvl w:val="0"/>
          <w:numId w:val="16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Лямблиоз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паразитарное заболевание, вызываемое лямблиями, приводящее к расстройствам пищеварительной системы.</w:t>
      </w:r>
    </w:p>
    <w:p w:rsid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Яйца паразитов часто находятся на продуктах питания, игрушках, поверхностях мебели и дверных ручках. Мытьё рук позволяет избавиться от потенциальных возбудителей.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71185" w:rsidRPr="00F71185" w:rsidRDefault="00F71185" w:rsidP="00F7118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Другие виды микроорганизмов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Помимо </w:t>
      </w:r>
      <w:proofErr w:type="gramStart"/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вышеперечисленных</w:t>
      </w:r>
      <w:proofErr w:type="gramEnd"/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патогенов, существуют ещё многие микробы, способные вызвать заболевания:</w:t>
      </w:r>
    </w:p>
    <w:p w:rsidR="00F71185" w:rsidRPr="00F71185" w:rsidRDefault="00F71185" w:rsidP="00F71185">
      <w:pPr>
        <w:pStyle w:val="HTML"/>
        <w:numPr>
          <w:ilvl w:val="0"/>
          <w:numId w:val="1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Candida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albicans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дрожжеподобный грибок, виновник кандидоза («молочницы»).</w:t>
      </w:r>
    </w:p>
    <w:p w:rsidR="00F71185" w:rsidRPr="00F71185" w:rsidRDefault="00F71185" w:rsidP="00F71185">
      <w:pPr>
        <w:pStyle w:val="HTML"/>
        <w:numPr>
          <w:ilvl w:val="0"/>
          <w:numId w:val="1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Clostridium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difficile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бактерия, вызывающая псевдомембранозный колит.</w:t>
      </w:r>
    </w:p>
    <w:p w:rsidR="00F71185" w:rsidRPr="00F71185" w:rsidRDefault="00F71185" w:rsidP="00F71185">
      <w:pPr>
        <w:pStyle w:val="HTML"/>
        <w:numPr>
          <w:ilvl w:val="0"/>
          <w:numId w:val="17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Mycobacterium</w:t>
      </w:r>
      <w:proofErr w:type="spellEnd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F71185">
        <w:rPr>
          <w:rStyle w:val="sc-bznhio"/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  <w:bdr w:val="none" w:sz="0" w:space="0" w:color="auto" w:frame="1"/>
        </w:rPr>
        <w:t>leprae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: возбудитель лепры (проказы).</w:t>
      </w:r>
    </w:p>
    <w:p w:rsid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Правильное мытьё рук обеспечивает эффективную защиту от большинства перечисленных микроорганизмов, снижая частоту возникновения и распространения указанных заболеваний.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</w:p>
    <w:p w:rsidR="00F71185" w:rsidRPr="00F71185" w:rsidRDefault="00F71185" w:rsidP="00F71185">
      <w:pPr>
        <w:pStyle w:val="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Рекомендации </w:t>
      </w:r>
      <w:proofErr w:type="spellStart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Роспотребнадзора</w:t>
      </w:r>
      <w:proofErr w:type="spellEnd"/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 xml:space="preserve"> по гигиене рук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Роспотребнадзор</w:t>
      </w:r>
      <w:proofErr w:type="spellEnd"/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) рекомендует соблюдать ряд простых правил для поддержания чистоты рук:</w:t>
      </w:r>
    </w:p>
    <w:p w:rsidR="00F71185" w:rsidRPr="00F71185" w:rsidRDefault="00F71185" w:rsidP="00F71185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Мойте руки тёплой проточной водой с использованием мыла минимум 20 секунд.</w:t>
      </w:r>
    </w:p>
    <w:p w:rsidR="00F71185" w:rsidRPr="00F71185" w:rsidRDefault="00F71185" w:rsidP="00F71185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Тщательно мойте ладони, пальцы, межпальцевые промежутки и запястья.</w:t>
      </w:r>
    </w:p>
    <w:p w:rsidR="00F71185" w:rsidRPr="00F71185" w:rsidRDefault="00F71185" w:rsidP="00F71185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lastRenderedPageBreak/>
        <w:t>После процедуры обязательно вытрите руки чистым полотенцем или одноразовыми салфетками.</w:t>
      </w:r>
    </w:p>
    <w:p w:rsidR="00F71185" w:rsidRPr="00F71185" w:rsidRDefault="00F71185" w:rsidP="00F71185">
      <w:pPr>
        <w:pStyle w:val="HTML"/>
        <w:numPr>
          <w:ilvl w:val="0"/>
          <w:numId w:val="18"/>
        </w:numPr>
        <w:tabs>
          <w:tab w:val="clear" w:pos="720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rFonts w:ascii="Times New Roman" w:hAnsi="Times New Roman" w:cs="Times New Roman"/>
          <w:color w:val="000000" w:themeColor="text1"/>
          <w:spacing w:val="-5"/>
          <w:sz w:val="28"/>
          <w:szCs w:val="28"/>
          <w:bdr w:val="none" w:sz="0" w:space="0" w:color="auto" w:frame="1"/>
        </w:rPr>
        <w:t>Если мыло и вода отсутствуют, используйте антисептики на спиртовой основе с содержанием спирта не менее 60%.</w:t>
      </w: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color w:val="000000" w:themeColor="text1"/>
          <w:spacing w:val="-5"/>
          <w:sz w:val="28"/>
          <w:szCs w:val="28"/>
        </w:rPr>
      </w:pPr>
      <w:r w:rsidRPr="00F71185"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  <w:t>Следуя данным рекомендациям, каждый человек сможет обезопасить себя и окружающих от множества инфекционных заболеваний, повысив общий уровень общественного здоровья.</w:t>
      </w:r>
    </w:p>
    <w:p w:rsid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color w:val="000000" w:themeColor="text1"/>
          <w:spacing w:val="-5"/>
          <w:sz w:val="28"/>
          <w:szCs w:val="28"/>
          <w:bdr w:val="none" w:sz="0" w:space="0" w:color="auto" w:frame="1"/>
        </w:rPr>
      </w:pPr>
    </w:p>
    <w:p w:rsidR="00F71185" w:rsidRPr="00F71185" w:rsidRDefault="00F71185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b/>
          <w:i/>
          <w:color w:val="4F6228" w:themeColor="accent3" w:themeShade="80"/>
          <w:spacing w:val="-5"/>
          <w:sz w:val="28"/>
          <w:szCs w:val="28"/>
        </w:rPr>
      </w:pPr>
      <w:r w:rsidRPr="00F71185">
        <w:rPr>
          <w:rStyle w:val="sc-bznhio"/>
          <w:b/>
          <w:i/>
          <w:color w:val="4F6228" w:themeColor="accent3" w:themeShade="80"/>
          <w:spacing w:val="-5"/>
          <w:sz w:val="28"/>
          <w:szCs w:val="28"/>
          <w:bdr w:val="none" w:sz="0" w:space="0" w:color="auto" w:frame="1"/>
        </w:rPr>
        <w:t>Таким образом, правильное и регулярное мытьё рук остаётся ключевым элементом индивидуальной и общественной профилактики инфекционных заболеваний.</w:t>
      </w:r>
    </w:p>
    <w:p w:rsidR="006B072D" w:rsidRPr="00F71185" w:rsidRDefault="006B072D" w:rsidP="00F71185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color w:val="4F6228" w:themeColor="accent3" w:themeShade="80"/>
          <w:spacing w:val="-5"/>
          <w:sz w:val="28"/>
          <w:szCs w:val="28"/>
          <w:u w:val="single"/>
          <w:bdr w:val="none" w:sz="0" w:space="0" w:color="auto" w:frame="1"/>
        </w:rPr>
      </w:pPr>
    </w:p>
    <w:p w:rsidR="006B072D" w:rsidRPr="00F71185" w:rsidRDefault="006B072D" w:rsidP="00506D63">
      <w:pPr>
        <w:pStyle w:val="sc-kguay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textAlignment w:val="baseline"/>
        <w:rPr>
          <w:rStyle w:val="sc-bznhio"/>
          <w:b/>
          <w:i/>
          <w:color w:val="4F6228" w:themeColor="accent3" w:themeShade="80"/>
          <w:spacing w:val="-5"/>
          <w:sz w:val="28"/>
          <w:szCs w:val="28"/>
          <w:u w:val="single"/>
          <w:bdr w:val="none" w:sz="0" w:space="0" w:color="auto" w:frame="1"/>
        </w:rPr>
      </w:pPr>
    </w:p>
    <w:sectPr w:rsidR="006B072D" w:rsidRPr="00F71185" w:rsidSect="006F21E5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245"/>
    <w:multiLevelType w:val="multilevel"/>
    <w:tmpl w:val="E028D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B3B97"/>
    <w:multiLevelType w:val="multilevel"/>
    <w:tmpl w:val="C20E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83A3D"/>
    <w:multiLevelType w:val="multilevel"/>
    <w:tmpl w:val="F0F0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FF44B9"/>
    <w:multiLevelType w:val="multilevel"/>
    <w:tmpl w:val="404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1F21EB"/>
    <w:multiLevelType w:val="multilevel"/>
    <w:tmpl w:val="F7CAA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8C311B"/>
    <w:multiLevelType w:val="multilevel"/>
    <w:tmpl w:val="1D02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8C5250"/>
    <w:multiLevelType w:val="multilevel"/>
    <w:tmpl w:val="3ED0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E6590A"/>
    <w:multiLevelType w:val="multilevel"/>
    <w:tmpl w:val="381C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780781"/>
    <w:multiLevelType w:val="multilevel"/>
    <w:tmpl w:val="2FBA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1B1C26"/>
    <w:multiLevelType w:val="multilevel"/>
    <w:tmpl w:val="4E3E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9C0EF6"/>
    <w:multiLevelType w:val="multilevel"/>
    <w:tmpl w:val="50D0B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DD6695"/>
    <w:multiLevelType w:val="multilevel"/>
    <w:tmpl w:val="664AC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2A14F0"/>
    <w:multiLevelType w:val="multilevel"/>
    <w:tmpl w:val="E61EC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D65B77"/>
    <w:multiLevelType w:val="multilevel"/>
    <w:tmpl w:val="60A2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73BD1"/>
    <w:multiLevelType w:val="multilevel"/>
    <w:tmpl w:val="FA4A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6121410"/>
    <w:multiLevelType w:val="multilevel"/>
    <w:tmpl w:val="C4DC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7B1196"/>
    <w:multiLevelType w:val="multilevel"/>
    <w:tmpl w:val="A0101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3E12D8"/>
    <w:multiLevelType w:val="multilevel"/>
    <w:tmpl w:val="360E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5"/>
  </w:num>
  <w:num w:numId="5">
    <w:abstractNumId w:val="3"/>
  </w:num>
  <w:num w:numId="6">
    <w:abstractNumId w:val="15"/>
  </w:num>
  <w:num w:numId="7">
    <w:abstractNumId w:val="4"/>
  </w:num>
  <w:num w:numId="8">
    <w:abstractNumId w:val="17"/>
  </w:num>
  <w:num w:numId="9">
    <w:abstractNumId w:val="1"/>
  </w:num>
  <w:num w:numId="10">
    <w:abstractNumId w:val="7"/>
  </w:num>
  <w:num w:numId="11">
    <w:abstractNumId w:val="10"/>
  </w:num>
  <w:num w:numId="12">
    <w:abstractNumId w:val="14"/>
  </w:num>
  <w:num w:numId="13">
    <w:abstractNumId w:val="13"/>
  </w:num>
  <w:num w:numId="14">
    <w:abstractNumId w:val="2"/>
  </w:num>
  <w:num w:numId="15">
    <w:abstractNumId w:val="12"/>
  </w:num>
  <w:num w:numId="16">
    <w:abstractNumId w:val="11"/>
  </w:num>
  <w:num w:numId="17">
    <w:abstractNumId w:val="0"/>
  </w:num>
  <w:num w:numId="18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024"/>
    <w:rsid w:val="000300DC"/>
    <w:rsid w:val="0003054C"/>
    <w:rsid w:val="0003628D"/>
    <w:rsid w:val="00053120"/>
    <w:rsid w:val="000A4B95"/>
    <w:rsid w:val="00125DBA"/>
    <w:rsid w:val="001469F0"/>
    <w:rsid w:val="00185D0D"/>
    <w:rsid w:val="001C3E9C"/>
    <w:rsid w:val="001E0134"/>
    <w:rsid w:val="001E1024"/>
    <w:rsid w:val="001F6BC7"/>
    <w:rsid w:val="00223C32"/>
    <w:rsid w:val="00245EC9"/>
    <w:rsid w:val="002501B7"/>
    <w:rsid w:val="002516BB"/>
    <w:rsid w:val="00254576"/>
    <w:rsid w:val="00257A3D"/>
    <w:rsid w:val="00273D0A"/>
    <w:rsid w:val="003616F8"/>
    <w:rsid w:val="003B47E0"/>
    <w:rsid w:val="003E0E1D"/>
    <w:rsid w:val="00407EAC"/>
    <w:rsid w:val="0041141C"/>
    <w:rsid w:val="00412CAB"/>
    <w:rsid w:val="00430D1F"/>
    <w:rsid w:val="00457C59"/>
    <w:rsid w:val="00464342"/>
    <w:rsid w:val="004749B3"/>
    <w:rsid w:val="00476A38"/>
    <w:rsid w:val="00490F4D"/>
    <w:rsid w:val="004A2100"/>
    <w:rsid w:val="004A2170"/>
    <w:rsid w:val="004C7AE0"/>
    <w:rsid w:val="004D0259"/>
    <w:rsid w:val="004E3742"/>
    <w:rsid w:val="00506D63"/>
    <w:rsid w:val="00514AD1"/>
    <w:rsid w:val="005B1FBF"/>
    <w:rsid w:val="005B5ABA"/>
    <w:rsid w:val="005B5B2D"/>
    <w:rsid w:val="005C5822"/>
    <w:rsid w:val="005D46B1"/>
    <w:rsid w:val="006138E3"/>
    <w:rsid w:val="00633BC3"/>
    <w:rsid w:val="00641942"/>
    <w:rsid w:val="00662F31"/>
    <w:rsid w:val="00663E46"/>
    <w:rsid w:val="006816E4"/>
    <w:rsid w:val="006829A9"/>
    <w:rsid w:val="006A088B"/>
    <w:rsid w:val="006B072D"/>
    <w:rsid w:val="006F21E5"/>
    <w:rsid w:val="00742190"/>
    <w:rsid w:val="0075533C"/>
    <w:rsid w:val="007B7D42"/>
    <w:rsid w:val="007F6D8A"/>
    <w:rsid w:val="00890616"/>
    <w:rsid w:val="008D53E1"/>
    <w:rsid w:val="008F4D9E"/>
    <w:rsid w:val="008F65FD"/>
    <w:rsid w:val="00905128"/>
    <w:rsid w:val="009142B6"/>
    <w:rsid w:val="00914821"/>
    <w:rsid w:val="00915F3F"/>
    <w:rsid w:val="00917053"/>
    <w:rsid w:val="009B6095"/>
    <w:rsid w:val="009C3FBD"/>
    <w:rsid w:val="009E13AB"/>
    <w:rsid w:val="009F714C"/>
    <w:rsid w:val="00A277EE"/>
    <w:rsid w:val="00A641DC"/>
    <w:rsid w:val="00A6506C"/>
    <w:rsid w:val="00A964EC"/>
    <w:rsid w:val="00AC0DDB"/>
    <w:rsid w:val="00AC76A6"/>
    <w:rsid w:val="00AE635F"/>
    <w:rsid w:val="00AF0191"/>
    <w:rsid w:val="00B2009F"/>
    <w:rsid w:val="00B21E23"/>
    <w:rsid w:val="00B3204C"/>
    <w:rsid w:val="00B3714B"/>
    <w:rsid w:val="00B43D86"/>
    <w:rsid w:val="00B70489"/>
    <w:rsid w:val="00B74762"/>
    <w:rsid w:val="00B9746F"/>
    <w:rsid w:val="00BD0C1F"/>
    <w:rsid w:val="00C135A1"/>
    <w:rsid w:val="00C45E1E"/>
    <w:rsid w:val="00C61B33"/>
    <w:rsid w:val="00C71E03"/>
    <w:rsid w:val="00CF27D6"/>
    <w:rsid w:val="00D0013F"/>
    <w:rsid w:val="00D03B75"/>
    <w:rsid w:val="00D355E0"/>
    <w:rsid w:val="00D81581"/>
    <w:rsid w:val="00D819B2"/>
    <w:rsid w:val="00DC72EA"/>
    <w:rsid w:val="00DE6E43"/>
    <w:rsid w:val="00E06419"/>
    <w:rsid w:val="00E232CF"/>
    <w:rsid w:val="00E25CC0"/>
    <w:rsid w:val="00E45FC7"/>
    <w:rsid w:val="00E82842"/>
    <w:rsid w:val="00E90364"/>
    <w:rsid w:val="00E92C50"/>
    <w:rsid w:val="00EA6C50"/>
    <w:rsid w:val="00F321DE"/>
    <w:rsid w:val="00F37933"/>
    <w:rsid w:val="00F51346"/>
    <w:rsid w:val="00F674CB"/>
    <w:rsid w:val="00F71185"/>
    <w:rsid w:val="00FC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E10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7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7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7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6D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10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1E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E1024"/>
    <w:rPr>
      <w:b/>
      <w:bCs/>
    </w:rPr>
  </w:style>
  <w:style w:type="character" w:styleId="a5">
    <w:name w:val="Hyperlink"/>
    <w:basedOn w:val="a0"/>
    <w:uiPriority w:val="99"/>
    <w:semiHidden/>
    <w:unhideWhenUsed/>
    <w:rsid w:val="001E1024"/>
    <w:rPr>
      <w:color w:val="0000FF"/>
      <w:u w:val="single"/>
    </w:rPr>
  </w:style>
  <w:style w:type="character" w:customStyle="1" w:styleId="tabs-contentdate-map-row">
    <w:name w:val="tabs-content__date-map-row"/>
    <w:basedOn w:val="a0"/>
    <w:rsid w:val="001E1024"/>
  </w:style>
  <w:style w:type="character" w:customStyle="1" w:styleId="apple-converted-space">
    <w:name w:val="apple-converted-space"/>
    <w:basedOn w:val="a0"/>
    <w:rsid w:val="001E102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102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102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1E102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4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4E37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4E37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4E3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E37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brcfro">
    <w:name w:val="sc-brcfro"/>
    <w:basedOn w:val="a"/>
    <w:rsid w:val="004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jtycat">
    <w:name w:val="sc-jtycat"/>
    <w:basedOn w:val="a0"/>
    <w:rsid w:val="004E3742"/>
  </w:style>
  <w:style w:type="character" w:customStyle="1" w:styleId="20">
    <w:name w:val="Заголовок 2 Знак"/>
    <w:basedOn w:val="a0"/>
    <w:link w:val="2"/>
    <w:uiPriority w:val="9"/>
    <w:semiHidden/>
    <w:rsid w:val="00A2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 Spacing"/>
    <w:basedOn w:val="a"/>
    <w:uiPriority w:val="1"/>
    <w:qFormat/>
    <w:rsid w:val="00742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dia-textdescription-lnk-v2">
    <w:name w:val="media-text_description-lnk-v2"/>
    <w:basedOn w:val="a"/>
    <w:rsid w:val="004749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c-dkdnuf">
    <w:name w:val="sc-dkdnuf"/>
    <w:basedOn w:val="a"/>
    <w:rsid w:val="00A65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grredi">
    <w:name w:val="sc-grredi"/>
    <w:basedOn w:val="a0"/>
    <w:rsid w:val="00A6506C"/>
  </w:style>
  <w:style w:type="paragraph" w:customStyle="1" w:styleId="Standard">
    <w:name w:val="Standard"/>
    <w:rsid w:val="001469F0"/>
    <w:pPr>
      <w:suppressAutoHyphens/>
      <w:autoSpaceDN w:val="0"/>
      <w:spacing w:after="0" w:line="240" w:lineRule="auto"/>
      <w:textAlignment w:val="baseline"/>
    </w:pPr>
    <w:rPr>
      <w:rFonts w:ascii="Liberation Serif" w:eastAsia="Tahoma" w:hAnsi="Liberation Serif" w:cs="Noto Sans Devanagari"/>
      <w:b/>
      <w:bCs/>
      <w:kern w:val="3"/>
      <w:sz w:val="36"/>
      <w:szCs w:val="36"/>
      <w:lang w:eastAsia="zh-CN" w:bidi="hi-IN"/>
    </w:rPr>
  </w:style>
  <w:style w:type="paragraph" w:customStyle="1" w:styleId="Textbody">
    <w:name w:val="Text body"/>
    <w:basedOn w:val="Standard"/>
    <w:rsid w:val="001469F0"/>
    <w:pPr>
      <w:spacing w:after="140" w:line="276" w:lineRule="auto"/>
    </w:pPr>
  </w:style>
  <w:style w:type="character" w:customStyle="1" w:styleId="StrongEmphasis">
    <w:name w:val="Strong Emphasis"/>
    <w:rsid w:val="001469F0"/>
    <w:rPr>
      <w:b/>
      <w:bCs/>
    </w:rPr>
  </w:style>
  <w:style w:type="paragraph" w:customStyle="1" w:styleId="sc-kguayh">
    <w:name w:val="sc-kguayh"/>
    <w:basedOn w:val="a"/>
    <w:rsid w:val="001F6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1F6BC7"/>
  </w:style>
  <w:style w:type="character" w:customStyle="1" w:styleId="50">
    <w:name w:val="Заголовок 5 Знак"/>
    <w:basedOn w:val="a0"/>
    <w:link w:val="5"/>
    <w:uiPriority w:val="9"/>
    <w:semiHidden/>
    <w:rsid w:val="00506D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24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051635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87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42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1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99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2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0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48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0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324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30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2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7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90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540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0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6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7758">
              <w:marLeft w:val="-15"/>
              <w:marRight w:val="-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4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2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26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3091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5814">
              <w:marLeft w:val="1800"/>
              <w:marRight w:val="135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9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4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2531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070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384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7433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4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0CDF7-80CD-44A7-AF9A-5FAEE2E0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WinRoNe</dc:creator>
  <cp:lastModifiedBy>пк</cp:lastModifiedBy>
  <cp:revision>44</cp:revision>
  <cp:lastPrinted>2025-12-22T07:37:00Z</cp:lastPrinted>
  <dcterms:created xsi:type="dcterms:W3CDTF">2025-12-22T07:35:00Z</dcterms:created>
  <dcterms:modified xsi:type="dcterms:W3CDTF">2026-01-16T10:19:00Z</dcterms:modified>
</cp:coreProperties>
</file>