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EC" w:rsidRPr="00274D1C" w:rsidRDefault="006820B8" w:rsidP="006820B8">
      <w:pPr>
        <w:shd w:val="clear" w:color="auto" w:fill="FFFFFF" w:themeFill="background1"/>
        <w:spacing w:after="0" w:line="273" w:lineRule="atLeast"/>
        <w:jc w:val="center"/>
        <w:rPr>
          <w:rFonts w:ascii="Times New Roman" w:eastAsia="Times New Roman" w:hAnsi="Times New Roman" w:cs="Times New Roman"/>
          <w:b/>
          <w:bCs/>
          <w:color w:val="000000" w:themeColor="text1"/>
          <w:kern w:val="36"/>
          <w:sz w:val="32"/>
          <w:szCs w:val="32"/>
          <w:lang w:eastAsia="ru-RU"/>
        </w:rPr>
      </w:pPr>
      <w:r w:rsidRPr="00274D1C">
        <w:rPr>
          <w:rFonts w:ascii="Times New Roman" w:eastAsia="Times New Roman" w:hAnsi="Times New Roman" w:cs="Times New Roman"/>
          <w:b/>
          <w:bCs/>
          <w:color w:val="000000" w:themeColor="text1"/>
          <w:kern w:val="36"/>
          <w:sz w:val="32"/>
          <w:szCs w:val="32"/>
          <w:lang w:eastAsia="ru-RU"/>
        </w:rPr>
        <w:t xml:space="preserve">ПРОФИЛАКТИКА ПЕДИКУЛЕЗА </w:t>
      </w:r>
    </w:p>
    <w:p w:rsidR="006820B8" w:rsidRDefault="006820B8" w:rsidP="00A277EE">
      <w:pPr>
        <w:shd w:val="clear" w:color="auto" w:fill="FFFFFF" w:themeFill="background1"/>
        <w:spacing w:after="0" w:line="273" w:lineRule="atLeast"/>
        <w:jc w:val="both"/>
        <w:rPr>
          <w:rFonts w:ascii="Times New Roman" w:eastAsia="Times New Roman" w:hAnsi="Times New Roman" w:cs="Times New Roman"/>
          <w:bCs/>
          <w:color w:val="000000" w:themeColor="text1"/>
          <w:kern w:val="36"/>
          <w:sz w:val="32"/>
          <w:szCs w:val="32"/>
          <w:lang w:eastAsia="ru-RU"/>
        </w:rPr>
      </w:pPr>
    </w:p>
    <w:p w:rsidR="006820B8" w:rsidRPr="006D424B" w:rsidRDefault="006820B8" w:rsidP="006D424B">
      <w:pPr>
        <w:shd w:val="clear" w:color="auto" w:fill="FFFFFF" w:themeFill="background1"/>
        <w:spacing w:after="0" w:line="273" w:lineRule="atLeast"/>
        <w:jc w:val="both"/>
        <w:rPr>
          <w:rFonts w:ascii="Times New Roman" w:eastAsia="Times New Roman" w:hAnsi="Times New Roman" w:cs="Times New Roman"/>
          <w:i/>
          <w:iCs/>
          <w:color w:val="7F7F7F"/>
          <w:sz w:val="28"/>
          <w:szCs w:val="28"/>
          <w:lang w:eastAsia="ru-RU"/>
        </w:rPr>
      </w:pPr>
      <w:bookmarkStart w:id="0" w:name="_GoBack"/>
      <w:bookmarkEnd w:id="0"/>
    </w:p>
    <w:p w:rsidR="006D424B" w:rsidRDefault="001348E0"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spacing w:val="-5"/>
          <w:sz w:val="28"/>
          <w:szCs w:val="28"/>
          <w:bdr w:val="none" w:sz="0" w:space="0" w:color="auto" w:frame="1"/>
        </w:rPr>
      </w:pPr>
      <w:r w:rsidRPr="006D424B">
        <w:rPr>
          <w:color w:val="242424"/>
          <w:sz w:val="28"/>
          <w:szCs w:val="28"/>
        </w:rPr>
        <w:t xml:space="preserve">Территориальный отдел по городу Симферополю и Симферопольскому району Межрегионального управления </w:t>
      </w:r>
      <w:proofErr w:type="spellStart"/>
      <w:r w:rsidRPr="006D424B">
        <w:rPr>
          <w:color w:val="242424"/>
          <w:sz w:val="28"/>
          <w:szCs w:val="28"/>
        </w:rPr>
        <w:t>Роспотребнадзора</w:t>
      </w:r>
      <w:proofErr w:type="spellEnd"/>
      <w:r w:rsidRPr="006D424B">
        <w:rPr>
          <w:color w:val="242424"/>
          <w:sz w:val="28"/>
          <w:szCs w:val="28"/>
        </w:rPr>
        <w:t xml:space="preserve"> по Республике Крым и городу Севастополю</w:t>
      </w:r>
      <w:r w:rsidR="006D424B">
        <w:rPr>
          <w:color w:val="242424"/>
          <w:sz w:val="28"/>
          <w:szCs w:val="28"/>
        </w:rPr>
        <w:t xml:space="preserve"> информирует, что п</w:t>
      </w:r>
      <w:r w:rsidR="006D424B" w:rsidRPr="006D424B">
        <w:rPr>
          <w:rStyle w:val="sc-jtycat"/>
          <w:spacing w:val="-5"/>
          <w:sz w:val="28"/>
          <w:szCs w:val="28"/>
          <w:bdr w:val="none" w:sz="0" w:space="0" w:color="auto" w:frame="1"/>
        </w:rPr>
        <w:t xml:space="preserve">едикулез, или вшивость, – паразитарное заболевание кожи головы и волос, вызванное мелкими кровососущими насекомыми (головными вшами). Несмотря на широкое распространение современных гигиенических средств и доступности медицинской помощи, проблема остается актуальной. </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Педикулёз передается преимущественно при тесном контакте с зараженным человеком, а также через личные предметы (расчески, головные уборы, подушки). Заболевание сопровождается зудом, раздражительностью, дискомфортом и ухудшением внешнего вида волос и кожи головы.</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Из-за особенностей передачи инфекции основная мера борьбы с заболеванием – профилактика. Цель профилактики заключается в исключении заражения паразитами и уменьшении рисков повторного инфицирования. В настоящей публикации представлены эффективные способы профилактики педикулёза, подходящие как взрослым, так и детям.</w:t>
      </w:r>
    </w:p>
    <w:p w:rsid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Times New Roman" w:hAnsi="Times New Roman" w:cs="Times New Roman"/>
          <w:spacing w:val="-5"/>
          <w:sz w:val="28"/>
          <w:szCs w:val="28"/>
          <w:bdr w:val="none" w:sz="0" w:space="0" w:color="auto" w:frame="1"/>
        </w:rPr>
      </w:pPr>
    </w:p>
    <w:p w:rsidR="006D424B" w:rsidRP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Почему необходима профилактика педикулёза?</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b/>
          <w:spacing w:val="-5"/>
          <w:sz w:val="28"/>
          <w:szCs w:val="28"/>
          <w:bdr w:val="none" w:sz="0" w:space="0" w:color="auto" w:frame="1"/>
        </w:rPr>
        <w:t>Педикулёз</w:t>
      </w:r>
      <w:r w:rsidRPr="006D424B">
        <w:rPr>
          <w:rStyle w:val="sc-jtycat"/>
          <w:spacing w:val="-5"/>
          <w:sz w:val="28"/>
          <w:szCs w:val="28"/>
          <w:bdr w:val="none" w:sz="0" w:space="0" w:color="auto" w:frame="1"/>
        </w:rPr>
        <w:t xml:space="preserve"> – неприятное заболевание, сопровождающееся сильным зудом, нарушением сна, снижением работоспособности и настроения. Особенно уязвимы дети младшего возраста, подростки и студенты, часто контактирующие друг с другом в коллективах. Кроме дискомфорта, </w:t>
      </w:r>
      <w:proofErr w:type="gramStart"/>
      <w:r w:rsidRPr="006D424B">
        <w:rPr>
          <w:rStyle w:val="sc-jtycat"/>
          <w:spacing w:val="-5"/>
          <w:sz w:val="28"/>
          <w:szCs w:val="28"/>
          <w:bdr w:val="none" w:sz="0" w:space="0" w:color="auto" w:frame="1"/>
        </w:rPr>
        <w:t>заражённые</w:t>
      </w:r>
      <w:proofErr w:type="gramEnd"/>
      <w:r w:rsidRPr="006D424B">
        <w:rPr>
          <w:rStyle w:val="sc-jtycat"/>
          <w:spacing w:val="-5"/>
          <w:sz w:val="28"/>
          <w:szCs w:val="28"/>
          <w:bdr w:val="none" w:sz="0" w:space="0" w:color="auto" w:frame="1"/>
        </w:rPr>
        <w:t xml:space="preserve"> испытывают психологический стресс, связанный с негативным отношением окружающих.</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Хотя сами вши не представляют серьёзной угрозы для здоровья, постоянное расчесывание поражённой области может привести к образованию гнойничков, экземе и аллергическим реакциям. Поэтому так важно уделять особое внимание вопросам профилактики педикулёза.</w:t>
      </w:r>
    </w:p>
    <w:p w:rsid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Times New Roman" w:hAnsi="Times New Roman" w:cs="Times New Roman"/>
          <w:spacing w:val="-5"/>
          <w:sz w:val="28"/>
          <w:szCs w:val="28"/>
          <w:bdr w:val="none" w:sz="0" w:space="0" w:color="auto" w:frame="1"/>
        </w:rPr>
      </w:pPr>
    </w:p>
    <w:p w:rsidR="006D424B" w:rsidRP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Способы индивидуальной профилактики педикулёза</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Гигиенические мероприятия</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Основная мера профилактики педикулёза – поддержание личной гигиены. Рекомендуется ежедневно мыть голову специальными шампунями, предназначенными для уничтожения паразитов. Частота мытья зависит от структуры волос и частоты контакта с окружающими людьми.</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Желательно придерживаться следующего режима мытья головы:</w:t>
      </w:r>
    </w:p>
    <w:p w:rsidR="006D424B" w:rsidRPr="006D424B" w:rsidRDefault="006D424B" w:rsidP="006D424B">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Дети дошкольного возраста – каждые два-три дня;</w:t>
      </w:r>
    </w:p>
    <w:p w:rsidR="006D424B" w:rsidRPr="006D424B" w:rsidRDefault="006D424B" w:rsidP="006D424B">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Взрослые и школьники – еженедельно.</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Следует регулярно менять нательное бельё и постельные принадлежности, проводя стирку при высоких температурах. Особое внимание следует уделить обработке головных уборов, шарфов, воротников верхней одежды, так как именно эти предметы могут содержать яйца вшей (гниды).</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lastRenderedPageBreak/>
        <w:t>Инспекция волос и осмотр детей</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Один из важных этапов профилактики – систематический осмотр волос и кожи головы. Осматривать волосы необходимо не реже раза в две недели, особенно если ребёнок посещает детский сад, школу или лагерь отдыха. Процедуру осмотра лучше доверить медицинским работникам детского учреждения или родителям ребёнка.</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Основные признаки педикулёза:</w:t>
      </w:r>
    </w:p>
    <w:p w:rsidR="006D424B" w:rsidRPr="006D424B" w:rsidRDefault="006D424B" w:rsidP="006D424B">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Постоянный зуд в области затылочной части головы, шеи и за ушами;</w:t>
      </w:r>
    </w:p>
    <w:p w:rsidR="006D424B" w:rsidRPr="006D424B" w:rsidRDefault="006D424B" w:rsidP="006D424B">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Видимые следы укусов и раздражение кожи;</w:t>
      </w:r>
    </w:p>
    <w:p w:rsidR="006D424B" w:rsidRPr="006D424B" w:rsidRDefault="006D424B" w:rsidP="006D424B">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Выявление живых особей или гнид на волосах.</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Если обнаружено подозрение на заражение, немедленно примите меры по дезинсекции и обратитесь к врачу-дерматологу или педиатру для точной диагностики и лечения.</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Исключение совместного использования предметов личной гигиены</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Запрещается использование общих расчёсок, заколок, головных уборов и других принадлежностей. Каждому человеку необходимо выделить индивидуальный набор вещей для ухода за волосами и кожей головы. Совместное пользование предметами личной гигиены создаёт высокий риск передачи инфекции.</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Укрепление иммунитета</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Укрепление иммунной системы является косвенной профилактической мерой, повышая сопротивляемость организма к различным заболеваниям, включая педикулёз. Рекомендовано включать в рацион питания свежие овощи и фрукты, пить достаточное количество жидкости, соблюдать режим труда и отдыха, регулярно заниматься физической активностью.</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Использование репеллентов и защитных средств</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Существуют средства, отпугивающие вшей и препятствующие их размножению. Чаще всего применяются спреи и лосьоны, содержащие эфирные масла лаванды, чайного дерева, эвкалипта. Перед использованием подобных препаратов проконсультируйтесь с врачом, так как возможны индивидуальные реакции организма на компоненты средств.</w:t>
      </w:r>
    </w:p>
    <w:p w:rsidR="006D424B" w:rsidRP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Коллективная профилактика педикулёза</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Профилактические мероприятия, осуществляемые коллективом (детскими учреждениями, учебными заведениями), направлены на ограничение распространения возбудителей педикулёза и своевременное выявление больных лиц. Ниже приведены основные принципы коллективной профилактики:</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proofErr w:type="gramStart"/>
      <w:r w:rsidRPr="006D424B">
        <w:rPr>
          <w:rStyle w:val="sc-jtycat"/>
          <w:rFonts w:ascii="Times New Roman" w:hAnsi="Times New Roman" w:cs="Times New Roman"/>
          <w:spacing w:val="-5"/>
          <w:sz w:val="28"/>
          <w:szCs w:val="28"/>
          <w:bdr w:val="none" w:sz="0" w:space="0" w:color="auto" w:frame="1"/>
        </w:rPr>
        <w:t>Контроль за</w:t>
      </w:r>
      <w:proofErr w:type="gramEnd"/>
      <w:r w:rsidRPr="006D424B">
        <w:rPr>
          <w:rStyle w:val="sc-jtycat"/>
          <w:rFonts w:ascii="Times New Roman" w:hAnsi="Times New Roman" w:cs="Times New Roman"/>
          <w:spacing w:val="-5"/>
          <w:sz w:val="28"/>
          <w:szCs w:val="28"/>
          <w:bdr w:val="none" w:sz="0" w:space="0" w:color="auto" w:frame="1"/>
        </w:rPr>
        <w:t xml:space="preserve"> состоянием волос учащихся</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Учреждения образования и детские сады обязаны регулярно проверять состояние волос воспитанников и обучающихся. Родители несут ответственность за самостоятельный осмотр детей дома и информирование администрации учебного заведения о возможных подозрениях на педикулёз.</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Проверять волосы рекомендуется при поступлении ребенка в образовательное учреждение, при проведении утреннего фильтра, а также при появлении симптомов заболевания у кого-либо из коллектива.</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Мероприятия по дезинсекции</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 xml:space="preserve">Дезинфекция помещений, мебели, игрушек и бытовых предметов проводится специализированными службами. При обнаружении случая педикулёза класс или группа объявляется неблагополучной зоной, проводятся профилактические </w:t>
      </w:r>
      <w:r w:rsidRPr="006D424B">
        <w:rPr>
          <w:rStyle w:val="sc-jtycat"/>
          <w:spacing w:val="-5"/>
          <w:sz w:val="28"/>
          <w:szCs w:val="28"/>
          <w:bdr w:val="none" w:sz="0" w:space="0" w:color="auto" w:frame="1"/>
        </w:rPr>
        <w:lastRenderedPageBreak/>
        <w:t>мероприятия (обработка пола, стен, мягкой мебели растворами хлорки или иными средствами, разрешёнными СанПиН).</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Просветительная деятельность</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Разъяснительные беседы, лекции и демонстрация наглядных пособий способствуют формированию культуры профилактики педикулёза среди школьников и дошкольников. Родителей также необходимо привлекать к обучению правилам поведения в общественных местах и мерах предосторожности при уходе за детьми.</w:t>
      </w:r>
    </w:p>
    <w:p w:rsidR="006D424B" w:rsidRPr="006D424B" w:rsidRDefault="006D424B" w:rsidP="006D424B">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Ограничение контактов с лицами, страдающими педикулёзом</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Детей, заразившихся педикулёзом, временно отстраняют от посещения образовательных учреждений до момента полного выздоровления. Заражение близких родственников или соседей не означает автоматического запрета на посещение школы или сада здоровым детям, но усиливает необходимость регулярного наблюдения и контроля.</w:t>
      </w:r>
    </w:p>
    <w:p w:rsidR="006D424B" w:rsidRP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Правила поведения в быту и общественном транспорте</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Для предотвращения заражения педикулёзом в общественных местах полезно соблюдать следующие правила:</w:t>
      </w:r>
    </w:p>
    <w:p w:rsidR="006D424B" w:rsidRPr="006D424B" w:rsidRDefault="006D424B" w:rsidP="003F2C0F">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Пользоваться индивидуальным набором белья и постельных принадлежностей;</w:t>
      </w:r>
    </w:p>
    <w:p w:rsidR="006D424B" w:rsidRPr="006D424B" w:rsidRDefault="006D424B" w:rsidP="003F2C0F">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Надевать головной убор в местах массового скопления людей (метро, автобусы, кинотеатры);</w:t>
      </w:r>
    </w:p>
    <w:p w:rsidR="006D424B" w:rsidRPr="006D424B" w:rsidRDefault="006D424B" w:rsidP="003F2C0F">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Избегать близкого физического контакта с незнакомцами;</w:t>
      </w:r>
    </w:p>
    <w:p w:rsidR="006D424B" w:rsidRPr="006D424B" w:rsidRDefault="006D424B" w:rsidP="003F2C0F">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Периодически проветривать жилое помещение и обрабатывать мягкие поверхности пылесосом.</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Эти несложные меры значительно снизят вероятность попадания вшей на кожу головы и предотвратят развитие педикулёза.</w:t>
      </w:r>
    </w:p>
    <w:p w:rsidR="006D424B" w:rsidRPr="006D424B" w:rsidRDefault="006D424B" w:rsidP="006D424B">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Рекомендации для родителей и педагогов</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D424B">
        <w:rPr>
          <w:rStyle w:val="sc-jtycat"/>
          <w:spacing w:val="-5"/>
          <w:sz w:val="28"/>
          <w:szCs w:val="28"/>
          <w:bdr w:val="none" w:sz="0" w:space="0" w:color="auto" w:frame="1"/>
        </w:rPr>
        <w:t>Родители и педагоги играют ведущую роль в профилактике педикулёза среди детей. Их обязанности включают:</w:t>
      </w:r>
    </w:p>
    <w:p w:rsidR="006D424B" w:rsidRPr="006D424B" w:rsidRDefault="006D424B" w:rsidP="003F2C0F">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Ежедневный осмотр волос малышей и подростков;</w:t>
      </w:r>
    </w:p>
    <w:p w:rsidR="006D424B" w:rsidRPr="006D424B" w:rsidRDefault="006D424B" w:rsidP="003F2C0F">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Своевременное сообщение медицинскому работнику образовательного учреждения о подозрении на педикулёз;</w:t>
      </w:r>
    </w:p>
    <w:p w:rsidR="006D424B" w:rsidRPr="006D424B" w:rsidRDefault="006D424B" w:rsidP="003F2C0F">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Воспитание культуры личной гигиены у детей и привитие элементарных навыков самообслуживания;</w:t>
      </w:r>
    </w:p>
    <w:p w:rsidR="006D424B" w:rsidRPr="006D424B" w:rsidRDefault="006D424B" w:rsidP="003F2C0F">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Проведение бесед с учениками и воспитанниками детских садов о правилах поведения в местах большого скопления людей;</w:t>
      </w:r>
    </w:p>
    <w:p w:rsidR="006D424B" w:rsidRPr="006D424B" w:rsidRDefault="006D424B" w:rsidP="003F2C0F">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6D424B">
        <w:rPr>
          <w:rStyle w:val="sc-jtycat"/>
          <w:rFonts w:ascii="Times New Roman" w:hAnsi="Times New Roman" w:cs="Times New Roman"/>
          <w:spacing w:val="-5"/>
          <w:sz w:val="28"/>
          <w:szCs w:val="28"/>
          <w:bdr w:val="none" w:sz="0" w:space="0" w:color="auto" w:frame="1"/>
        </w:rPr>
        <w:t>Активное участие в мероприятиях по дезинсекции классов и игровых комнат.</w:t>
      </w:r>
    </w:p>
    <w:p w:rsidR="006D424B" w:rsidRDefault="006D424B" w:rsidP="003F2C0F">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textAlignment w:val="baseline"/>
        <w:rPr>
          <w:rStyle w:val="sc-jtycat"/>
          <w:spacing w:val="-5"/>
          <w:sz w:val="28"/>
          <w:szCs w:val="28"/>
          <w:bdr w:val="none" w:sz="0" w:space="0" w:color="auto" w:frame="1"/>
        </w:rPr>
      </w:pPr>
      <w:r w:rsidRPr="006D424B">
        <w:rPr>
          <w:rStyle w:val="sc-jtycat"/>
          <w:spacing w:val="-5"/>
          <w:sz w:val="28"/>
          <w:szCs w:val="28"/>
          <w:bdr w:val="none" w:sz="0" w:space="0" w:color="auto" w:frame="1"/>
        </w:rPr>
        <w:t>Педагоги должны чутко реагировать на жалобы учеников на кожный зуд, проявление раздражения и появление мелких красных пятен на коже головы.</w:t>
      </w: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
    <w:p w:rsidR="006D424B" w:rsidRPr="006D424B" w:rsidRDefault="006D424B" w:rsidP="006D424B">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i/>
          <w:spacing w:val="-5"/>
          <w:sz w:val="28"/>
          <w:szCs w:val="28"/>
        </w:rPr>
      </w:pPr>
      <w:r w:rsidRPr="006D424B">
        <w:rPr>
          <w:rStyle w:val="sc-jtycat"/>
          <w:b/>
          <w:i/>
          <w:spacing w:val="-5"/>
          <w:sz w:val="28"/>
          <w:szCs w:val="28"/>
          <w:bdr w:val="none" w:sz="0" w:space="0" w:color="auto" w:frame="1"/>
        </w:rPr>
        <w:t>Профилактика педикулёза – важная составляющая заботы о здоровье семьи и коллектива. Простые гигиенические меры, постоянный мониторинг состояния волос и кожи головы, исключение совместных предметов личной гигиены и укрепление иммунитета помогут избежать неприятных последствий заражения паразитами.</w:t>
      </w:r>
    </w:p>
    <w:p w:rsidR="00A964EC" w:rsidRPr="004E3742" w:rsidRDefault="006D424B" w:rsidP="006820B8">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b/>
          <w:i/>
          <w:spacing w:val="-5"/>
          <w:sz w:val="28"/>
          <w:szCs w:val="28"/>
          <w:bdr w:val="none" w:sz="0" w:space="0" w:color="auto" w:frame="1"/>
        </w:rPr>
      </w:pPr>
      <w:r w:rsidRPr="006D424B">
        <w:rPr>
          <w:rStyle w:val="sc-jtycat"/>
          <w:b/>
          <w:i/>
          <w:spacing w:val="-5"/>
          <w:sz w:val="28"/>
          <w:szCs w:val="28"/>
          <w:bdr w:val="none" w:sz="0" w:space="0" w:color="auto" w:frame="1"/>
        </w:rPr>
        <w:t>Помните, что лучший способ справиться с проблемой – предупредить её возникновение. Бережное отношение к своему организму и окружающим людям гарантирует спокойную жизнь без проблем, связанных с педикулёзом.</w:t>
      </w:r>
    </w:p>
    <w:sectPr w:rsidR="00A964EC" w:rsidRPr="004E3742" w:rsidSect="006D424B">
      <w:pgSz w:w="11906" w:h="16838"/>
      <w:pgMar w:top="851"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124"/>
    <w:multiLevelType w:val="multilevel"/>
    <w:tmpl w:val="CBD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6050"/>
    <w:multiLevelType w:val="multilevel"/>
    <w:tmpl w:val="489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65900"/>
    <w:multiLevelType w:val="multilevel"/>
    <w:tmpl w:val="307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D4884"/>
    <w:multiLevelType w:val="multilevel"/>
    <w:tmpl w:val="6E2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16B87"/>
    <w:multiLevelType w:val="multilevel"/>
    <w:tmpl w:val="E1D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56C08"/>
    <w:multiLevelType w:val="multilevel"/>
    <w:tmpl w:val="8D54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E70D86"/>
    <w:multiLevelType w:val="multilevel"/>
    <w:tmpl w:val="F65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830AA"/>
    <w:multiLevelType w:val="multilevel"/>
    <w:tmpl w:val="2E2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A2BFD"/>
    <w:multiLevelType w:val="multilevel"/>
    <w:tmpl w:val="62F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D60A78"/>
    <w:multiLevelType w:val="multilevel"/>
    <w:tmpl w:val="9A4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E62218"/>
    <w:multiLevelType w:val="multilevel"/>
    <w:tmpl w:val="762C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FB3092"/>
    <w:multiLevelType w:val="multilevel"/>
    <w:tmpl w:val="165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703C82"/>
    <w:multiLevelType w:val="multilevel"/>
    <w:tmpl w:val="1F6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233C03"/>
    <w:multiLevelType w:val="multilevel"/>
    <w:tmpl w:val="EC10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1024"/>
    <w:rsid w:val="001348E0"/>
    <w:rsid w:val="001E0134"/>
    <w:rsid w:val="001E1024"/>
    <w:rsid w:val="002516BB"/>
    <w:rsid w:val="00273D0A"/>
    <w:rsid w:val="00274D1C"/>
    <w:rsid w:val="003F2C0F"/>
    <w:rsid w:val="00464342"/>
    <w:rsid w:val="00476A38"/>
    <w:rsid w:val="00490F4D"/>
    <w:rsid w:val="004A2100"/>
    <w:rsid w:val="004E3742"/>
    <w:rsid w:val="005B1FBF"/>
    <w:rsid w:val="006820B8"/>
    <w:rsid w:val="006D424B"/>
    <w:rsid w:val="007F6D8A"/>
    <w:rsid w:val="008F65FD"/>
    <w:rsid w:val="00A277EE"/>
    <w:rsid w:val="00A964EC"/>
    <w:rsid w:val="00AC0DDB"/>
    <w:rsid w:val="00AC76A6"/>
    <w:rsid w:val="00AE635F"/>
    <w:rsid w:val="00B74762"/>
    <w:rsid w:val="00C61B33"/>
    <w:rsid w:val="00D819B2"/>
    <w:rsid w:val="00F5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FD"/>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jtycat">
    <w:name w:val="sc-jtycat"/>
    <w:basedOn w:val="a0"/>
    <w:rsid w:val="004E3742"/>
  </w:style>
  <w:style w:type="character" w:customStyle="1" w:styleId="20">
    <w:name w:val="Заголовок 2 Знак"/>
    <w:basedOn w:val="a0"/>
    <w:link w:val="2"/>
    <w:uiPriority w:val="9"/>
    <w:semiHidden/>
    <w:rsid w:val="00A277E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4618">
      <w:bodyDiv w:val="1"/>
      <w:marLeft w:val="0"/>
      <w:marRight w:val="0"/>
      <w:marTop w:val="0"/>
      <w:marBottom w:val="0"/>
      <w:divBdr>
        <w:top w:val="none" w:sz="0" w:space="0" w:color="auto"/>
        <w:left w:val="none" w:sz="0" w:space="0" w:color="auto"/>
        <w:bottom w:val="none" w:sz="0" w:space="0" w:color="auto"/>
        <w:right w:val="none" w:sz="0" w:space="0" w:color="auto"/>
      </w:divBdr>
    </w:div>
    <w:div w:id="515773232">
      <w:bodyDiv w:val="1"/>
      <w:marLeft w:val="0"/>
      <w:marRight w:val="0"/>
      <w:marTop w:val="0"/>
      <w:marBottom w:val="0"/>
      <w:divBdr>
        <w:top w:val="none" w:sz="0" w:space="0" w:color="auto"/>
        <w:left w:val="none" w:sz="0" w:space="0" w:color="auto"/>
        <w:bottom w:val="none" w:sz="0" w:space="0" w:color="auto"/>
        <w:right w:val="none" w:sz="0" w:space="0" w:color="auto"/>
      </w:divBdr>
      <w:divsChild>
        <w:div w:id="741948074">
          <w:marLeft w:val="0"/>
          <w:marRight w:val="0"/>
          <w:marTop w:val="0"/>
          <w:marBottom w:val="0"/>
          <w:divBdr>
            <w:top w:val="none" w:sz="0" w:space="0" w:color="auto"/>
            <w:left w:val="none" w:sz="0" w:space="0" w:color="auto"/>
            <w:bottom w:val="none" w:sz="0" w:space="0" w:color="auto"/>
            <w:right w:val="none" w:sz="0" w:space="0" w:color="auto"/>
          </w:divBdr>
          <w:divsChild>
            <w:div w:id="2052262467">
              <w:marLeft w:val="0"/>
              <w:marRight w:val="0"/>
              <w:marTop w:val="0"/>
              <w:marBottom w:val="300"/>
              <w:divBdr>
                <w:top w:val="none" w:sz="0" w:space="0" w:color="auto"/>
                <w:left w:val="none" w:sz="0" w:space="0" w:color="auto"/>
                <w:bottom w:val="none" w:sz="0" w:space="0" w:color="auto"/>
                <w:right w:val="none" w:sz="0" w:space="0" w:color="auto"/>
              </w:divBdr>
              <w:divsChild>
                <w:div w:id="253051635">
                  <w:marLeft w:val="0"/>
                  <w:marRight w:val="0"/>
                  <w:marTop w:val="60"/>
                  <w:marBottom w:val="60"/>
                  <w:divBdr>
                    <w:top w:val="none" w:sz="0" w:space="0" w:color="auto"/>
                    <w:left w:val="none" w:sz="0" w:space="0" w:color="auto"/>
                    <w:bottom w:val="none" w:sz="0" w:space="0" w:color="auto"/>
                    <w:right w:val="none" w:sz="0" w:space="0" w:color="auto"/>
                  </w:divBdr>
                </w:div>
                <w:div w:id="992215403">
                  <w:marLeft w:val="0"/>
                  <w:marRight w:val="0"/>
                  <w:marTop w:val="0"/>
                  <w:marBottom w:val="0"/>
                  <w:divBdr>
                    <w:top w:val="none" w:sz="0" w:space="0" w:color="auto"/>
                    <w:left w:val="none" w:sz="0" w:space="0" w:color="auto"/>
                    <w:bottom w:val="none" w:sz="0" w:space="0" w:color="auto"/>
                    <w:right w:val="none" w:sz="0" w:space="0" w:color="auto"/>
                  </w:divBdr>
                  <w:divsChild>
                    <w:div w:id="2032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885">
      <w:bodyDiv w:val="1"/>
      <w:marLeft w:val="0"/>
      <w:marRight w:val="0"/>
      <w:marTop w:val="0"/>
      <w:marBottom w:val="0"/>
      <w:divBdr>
        <w:top w:val="none" w:sz="0" w:space="0" w:color="auto"/>
        <w:left w:val="none" w:sz="0" w:space="0" w:color="auto"/>
        <w:bottom w:val="none" w:sz="0" w:space="0" w:color="auto"/>
        <w:right w:val="none" w:sz="0" w:space="0" w:color="auto"/>
      </w:divBdr>
      <w:divsChild>
        <w:div w:id="1095638888">
          <w:marLeft w:val="0"/>
          <w:marRight w:val="0"/>
          <w:marTop w:val="0"/>
          <w:marBottom w:val="0"/>
          <w:divBdr>
            <w:top w:val="none" w:sz="0" w:space="0" w:color="auto"/>
            <w:left w:val="none" w:sz="0" w:space="0" w:color="auto"/>
            <w:bottom w:val="none" w:sz="0" w:space="0" w:color="auto"/>
            <w:right w:val="none" w:sz="0" w:space="0" w:color="auto"/>
          </w:divBdr>
          <w:divsChild>
            <w:div w:id="224607758">
              <w:marLeft w:val="-15"/>
              <w:marRight w:val="-30"/>
              <w:marTop w:val="0"/>
              <w:marBottom w:val="0"/>
              <w:divBdr>
                <w:top w:val="none" w:sz="0" w:space="0" w:color="auto"/>
                <w:left w:val="none" w:sz="0" w:space="0" w:color="auto"/>
                <w:bottom w:val="none" w:sz="0" w:space="0" w:color="auto"/>
                <w:right w:val="none" w:sz="0" w:space="0" w:color="auto"/>
              </w:divBdr>
              <w:divsChild>
                <w:div w:id="443772532">
                  <w:marLeft w:val="0"/>
                  <w:marRight w:val="0"/>
                  <w:marTop w:val="0"/>
                  <w:marBottom w:val="0"/>
                  <w:divBdr>
                    <w:top w:val="none" w:sz="0" w:space="0" w:color="auto"/>
                    <w:left w:val="none" w:sz="0" w:space="0" w:color="auto"/>
                    <w:bottom w:val="none" w:sz="0" w:space="0" w:color="auto"/>
                    <w:right w:val="none" w:sz="0" w:space="0" w:color="auto"/>
                  </w:divBdr>
                  <w:divsChild>
                    <w:div w:id="1999456967">
                      <w:marLeft w:val="0"/>
                      <w:marRight w:val="0"/>
                      <w:marTop w:val="0"/>
                      <w:marBottom w:val="0"/>
                      <w:divBdr>
                        <w:top w:val="none" w:sz="0" w:space="0" w:color="auto"/>
                        <w:left w:val="none" w:sz="0" w:space="0" w:color="auto"/>
                        <w:bottom w:val="none" w:sz="0" w:space="0" w:color="auto"/>
                        <w:right w:val="none" w:sz="0" w:space="0" w:color="auto"/>
                      </w:divBdr>
                    </w:div>
                    <w:div w:id="1136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368">
          <w:marLeft w:val="0"/>
          <w:marRight w:val="0"/>
          <w:marTop w:val="0"/>
          <w:marBottom w:val="0"/>
          <w:divBdr>
            <w:top w:val="none" w:sz="0" w:space="0" w:color="auto"/>
            <w:left w:val="none" w:sz="0" w:space="0" w:color="auto"/>
            <w:bottom w:val="none" w:sz="0" w:space="0" w:color="auto"/>
            <w:right w:val="none" w:sz="0" w:space="0" w:color="auto"/>
          </w:divBdr>
        </w:div>
        <w:div w:id="55982671">
          <w:marLeft w:val="0"/>
          <w:marRight w:val="0"/>
          <w:marTop w:val="0"/>
          <w:marBottom w:val="0"/>
          <w:divBdr>
            <w:top w:val="none" w:sz="0" w:space="0" w:color="auto"/>
            <w:left w:val="none" w:sz="0" w:space="0" w:color="auto"/>
            <w:bottom w:val="none" w:sz="0" w:space="0" w:color="auto"/>
            <w:right w:val="none" w:sz="0" w:space="0" w:color="auto"/>
          </w:divBdr>
          <w:divsChild>
            <w:div w:id="1142430911">
              <w:marLeft w:val="0"/>
              <w:marRight w:val="0"/>
              <w:marTop w:val="375"/>
              <w:marBottom w:val="0"/>
              <w:divBdr>
                <w:top w:val="none" w:sz="0" w:space="0" w:color="auto"/>
                <w:left w:val="none" w:sz="0" w:space="0" w:color="auto"/>
                <w:bottom w:val="none" w:sz="0" w:space="0" w:color="auto"/>
                <w:right w:val="none" w:sz="0" w:space="0" w:color="auto"/>
              </w:divBdr>
            </w:div>
            <w:div w:id="1420835814">
              <w:marLeft w:val="1800"/>
              <w:marRight w:val="1350"/>
              <w:marTop w:val="375"/>
              <w:marBottom w:val="0"/>
              <w:divBdr>
                <w:top w:val="none" w:sz="0" w:space="0" w:color="auto"/>
                <w:left w:val="none" w:sz="0" w:space="0" w:color="auto"/>
                <w:bottom w:val="none" w:sz="0" w:space="0" w:color="auto"/>
                <w:right w:val="none" w:sz="0" w:space="0" w:color="auto"/>
              </w:divBdr>
            </w:div>
          </w:divsChild>
        </w:div>
        <w:div w:id="643697960">
          <w:marLeft w:val="0"/>
          <w:marRight w:val="0"/>
          <w:marTop w:val="0"/>
          <w:marBottom w:val="0"/>
          <w:divBdr>
            <w:top w:val="none" w:sz="0" w:space="0" w:color="auto"/>
            <w:left w:val="none" w:sz="0" w:space="0" w:color="auto"/>
            <w:bottom w:val="none" w:sz="0" w:space="0" w:color="auto"/>
            <w:right w:val="none" w:sz="0" w:space="0" w:color="auto"/>
          </w:divBdr>
          <w:divsChild>
            <w:div w:id="607740682">
              <w:marLeft w:val="0"/>
              <w:marRight w:val="0"/>
              <w:marTop w:val="0"/>
              <w:marBottom w:val="0"/>
              <w:divBdr>
                <w:top w:val="none" w:sz="0" w:space="0" w:color="auto"/>
                <w:left w:val="none" w:sz="0" w:space="0" w:color="auto"/>
                <w:bottom w:val="none" w:sz="0" w:space="0" w:color="auto"/>
                <w:right w:val="none" w:sz="0" w:space="0" w:color="auto"/>
              </w:divBdr>
              <w:divsChild>
                <w:div w:id="2763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1969">
      <w:bodyDiv w:val="1"/>
      <w:marLeft w:val="0"/>
      <w:marRight w:val="0"/>
      <w:marTop w:val="0"/>
      <w:marBottom w:val="0"/>
      <w:divBdr>
        <w:top w:val="none" w:sz="0" w:space="0" w:color="auto"/>
        <w:left w:val="none" w:sz="0" w:space="0" w:color="auto"/>
        <w:bottom w:val="none" w:sz="0" w:space="0" w:color="auto"/>
        <w:right w:val="none" w:sz="0" w:space="0" w:color="auto"/>
      </w:divBdr>
    </w:div>
    <w:div w:id="1936817424">
      <w:bodyDiv w:val="1"/>
      <w:marLeft w:val="0"/>
      <w:marRight w:val="0"/>
      <w:marTop w:val="0"/>
      <w:marBottom w:val="0"/>
      <w:divBdr>
        <w:top w:val="none" w:sz="0" w:space="0" w:color="auto"/>
        <w:left w:val="none" w:sz="0" w:space="0" w:color="auto"/>
        <w:bottom w:val="none" w:sz="0" w:space="0" w:color="auto"/>
        <w:right w:val="none" w:sz="0" w:space="0" w:color="auto"/>
      </w:divBdr>
    </w:div>
    <w:div w:id="20548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2FB7-2474-4720-8B2C-30F55E27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1164</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WinRoNe</dc:creator>
  <cp:keywords/>
  <dc:description/>
  <cp:lastModifiedBy>пк</cp:lastModifiedBy>
  <cp:revision>23</cp:revision>
  <cp:lastPrinted>2022-08-10T08:50:00Z</cp:lastPrinted>
  <dcterms:created xsi:type="dcterms:W3CDTF">2020-08-10T08:03:00Z</dcterms:created>
  <dcterms:modified xsi:type="dcterms:W3CDTF">2025-09-01T08:41:00Z</dcterms:modified>
</cp:coreProperties>
</file>