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25" w:rsidRDefault="00971225" w:rsidP="00576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71225" w:rsidRDefault="00971225" w:rsidP="00576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71225" w:rsidRPr="00971225" w:rsidRDefault="00971225" w:rsidP="00971225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color w:val="000000"/>
          <w:sz w:val="28"/>
          <w:szCs w:val="28"/>
          <w:lang w:eastAsia="en-US"/>
        </w:rPr>
      </w:pP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</w:t>
      </w:r>
      <w:r w:rsidRPr="0097122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2356D1" wp14:editId="29C65E9A">
            <wp:simplePos x="0" y="0"/>
            <wp:positionH relativeFrom="column">
              <wp:posOffset>2934335</wp:posOffset>
            </wp:positionH>
            <wp:positionV relativeFrom="paragraph">
              <wp:posOffset>-657225</wp:posOffset>
            </wp:positionV>
            <wp:extent cx="602615" cy="683895"/>
            <wp:effectExtent l="19050" t="0" r="6985" b="0"/>
            <wp:wrapTight wrapText="bothSides">
              <wp:wrapPolygon edited="0">
                <wp:start x="6828" y="0"/>
                <wp:lineTo x="0" y="1805"/>
                <wp:lineTo x="-683" y="19855"/>
                <wp:lineTo x="5463" y="21058"/>
                <wp:lineTo x="7511" y="21058"/>
                <wp:lineTo x="14339" y="21058"/>
                <wp:lineTo x="15705" y="21058"/>
                <wp:lineTo x="21850" y="19855"/>
                <wp:lineTo x="21850" y="2407"/>
                <wp:lineTo x="21168" y="1805"/>
                <wp:lineTo x="15022" y="0"/>
                <wp:lineTo x="682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ЖУРАВЛЁВСКОГО СЕЛЬСКОГО ПОСЕЛЕНИЯ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СИМФЕРОПОЛЬСКОГО РАЙОНА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 КРЫМ</w:t>
      </w:r>
    </w:p>
    <w:p w:rsidR="00971225" w:rsidRPr="00971225" w:rsidRDefault="00971225" w:rsidP="00971225">
      <w:pPr>
        <w:suppressAutoHyphen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71225" w:rsidRPr="00971225" w:rsidRDefault="00971225" w:rsidP="00971225">
      <w:pPr>
        <w:suppressAutoHyphen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От </w:t>
      </w:r>
      <w:r w:rsidR="00FF19F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09</w:t>
      </w:r>
      <w:r w:rsidR="0006359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.12.2024</w:t>
      </w:r>
      <w:r w:rsidR="00D66C0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г.                        </w:t>
      </w:r>
      <w:proofErr w:type="gramStart"/>
      <w:r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proofErr w:type="gramEnd"/>
      <w:r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016F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Журавлёвка</w:t>
      </w:r>
      <w:proofErr w:type="spellEnd"/>
      <w:r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№</w:t>
      </w:r>
      <w:r w:rsidR="00016F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126</w:t>
      </w:r>
      <w:r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</w:t>
      </w:r>
    </w:p>
    <w:p w:rsidR="00971225" w:rsidRPr="00971225" w:rsidRDefault="00971225" w:rsidP="0097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ПОСТАНОВЛЕНИЕ</w:t>
      </w:r>
    </w:p>
    <w:p w:rsidR="00971225" w:rsidRPr="00971225" w:rsidRDefault="00971225" w:rsidP="0097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063596" w:rsidRDefault="00971225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О назначении публичных слушаний по обсуждению проекта решения </w:t>
      </w:r>
      <w:proofErr w:type="spellStart"/>
      <w:r w:rsidR="005278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="005278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«</w:t>
      </w:r>
      <w:r w:rsidR="00063596"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О бюджете муниципального </w:t>
      </w:r>
    </w:p>
    <w:p w:rsidR="00063596" w:rsidRPr="00063596" w:rsidRDefault="00063596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бразования </w:t>
      </w:r>
      <w:proofErr w:type="spellStart"/>
      <w:r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</w:t>
      </w:r>
    </w:p>
    <w:p w:rsidR="00063596" w:rsidRPr="00063596" w:rsidRDefault="00063596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Симферопольского района Республики Крым</w:t>
      </w:r>
    </w:p>
    <w:p w:rsidR="00971225" w:rsidRDefault="00063596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на 2025 год и плановый период 2026 и 2027 годов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»</w:t>
      </w:r>
    </w:p>
    <w:p w:rsidR="00063596" w:rsidRPr="00971225" w:rsidRDefault="00063596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gram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Законом Республики Крым от 21.08.2014г. №54-ЗРК «Об основах местного самоуправления в Республике Крым, Законом Республики Крым от 19.01.2015г. №71-ЗРК/2015 «О закреплении за сельскими поселениями Республики Крым вопросов местного значения», Уставом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Симферопольского района Республики Крым, Положением о</w:t>
      </w:r>
      <w:proofErr w:type="gram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бюджетном </w:t>
      </w:r>
      <w:proofErr w:type="gram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процессе</w:t>
      </w:r>
      <w:proofErr w:type="gram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в муниципальном образовании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Журавлёвское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ПОСТАНОВЛЯЮ:</w:t>
      </w:r>
    </w:p>
    <w:p w:rsidR="00063596" w:rsidRPr="00063596" w:rsidRDefault="00971225" w:rsidP="000635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1. Вынести на публичные слушания проект решения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  <w:r w:rsid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«</w:t>
      </w:r>
      <w:r w:rsidR="00063596"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 бюд</w:t>
      </w:r>
      <w:r w:rsid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жете муниципального образования </w:t>
      </w:r>
      <w:proofErr w:type="spellStart"/>
      <w:r w:rsidR="00063596"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063596"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</w:t>
      </w:r>
    </w:p>
    <w:p w:rsidR="00063596" w:rsidRDefault="00063596" w:rsidP="00063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Симфероп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ольского района Республики Крым </w:t>
      </w:r>
      <w:r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на 2025 год и плановый период 2026 и 2027 годов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</w:t>
      </w:r>
      <w:r w:rsidR="00A50316" w:rsidRPr="00A50316">
        <w:t xml:space="preserve"> </w:t>
      </w:r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(приложение 2)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971225" w:rsidRPr="00971225" w:rsidRDefault="00063596" w:rsidP="00063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      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2. Назначить проведение публичных слушаний по проекту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«О бюджете муниципального </w:t>
      </w:r>
      <w:r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</w:t>
      </w:r>
      <w:r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Симфероп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ольского района Республики Крым</w:t>
      </w:r>
      <w:r w:rsidRPr="00063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 2025 год и плановый период 2026 и 2027 годов»</w:t>
      </w:r>
      <w:r w:rsidR="00D66C09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на </w:t>
      </w:r>
      <w:r w:rsidR="00FF1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</w:t>
      </w:r>
      <w:r w:rsidR="00EE07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.12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.20</w:t>
      </w:r>
      <w:r w:rsidR="00EE07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24</w:t>
      </w:r>
      <w:r w:rsidR="00D66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г. в 15:00 часов в здании Администрации </w:t>
      </w:r>
      <w:proofErr w:type="spell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Журавлевского</w:t>
      </w:r>
      <w:proofErr w:type="spellEnd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по адресу: </w:t>
      </w:r>
      <w:proofErr w:type="spell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</w:t>
      </w:r>
      <w:proofErr w:type="gram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.Ж</w:t>
      </w:r>
      <w:proofErr w:type="gramEnd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уравлёвка</w:t>
      </w:r>
      <w:proofErr w:type="spellEnd"/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ул. Мира,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40</w:t>
      </w:r>
    </w:p>
    <w:p w:rsidR="00971225" w:rsidRPr="00971225" w:rsidRDefault="00971225" w:rsidP="00D66C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3. Утвердить Порядок учета предложений по проекту решения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 бюджете муниципального образования </w:t>
      </w:r>
      <w:proofErr w:type="spellStart"/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льского района Республики Крыма</w:t>
      </w:r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2025 год и плановый </w:t>
      </w:r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период 2026 и 2027 годов»</w:t>
      </w:r>
      <w:r w:rsidR="00D66C09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B67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 порядок участия граждан в обсуждении указанного документа (приложение 2).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4. Создать Комиссию по организации и проведению публичных слушаний в составе, согласно (приложение 3).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5. Комиссии по организации и проведению публичных слушаний: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- осуществить организацию и проведение публичных слушаний в соответствии с законодательством;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- обнародовать настоящее постановление и проект бюджета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Портале Правительства Республики Крым на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официальной странице муниципального образования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Симферопольский района Республики Крым и разместить на информационном стенде в здании администрации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по адресу: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</w:t>
      </w:r>
      <w:proofErr w:type="gram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.Ж</w:t>
      </w:r>
      <w:proofErr w:type="gram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уравлёвка</w:t>
      </w:r>
      <w:proofErr w:type="spellEnd"/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ул. Мира,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40.</w:t>
      </w:r>
    </w:p>
    <w:p w:rsid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6. Данное постановление вступает в силу после официального опубликования (обнародования) на Портале Правительства Республики Крым на официальной странице муниципального образования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Симферопольский района Республики Крым и размещения на информационном стенде в здании администрации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по адресу: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</w:t>
      </w:r>
      <w:proofErr w:type="gram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.Ж</w:t>
      </w:r>
      <w:proofErr w:type="gram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уравлёвка</w:t>
      </w:r>
      <w:proofErr w:type="spellEnd"/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ул. Мира,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40.</w:t>
      </w:r>
    </w:p>
    <w:p w:rsidR="00BD379F" w:rsidRPr="00971225" w:rsidRDefault="00BD379F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7. </w:t>
      </w:r>
      <w:proofErr w:type="gramStart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Установить, что предложения и рекомендации граждан по проекту решения </w:t>
      </w:r>
      <w:proofErr w:type="spellStart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Симферопольского  района Республики Крым </w:t>
      </w:r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 бюджете муниципального образования </w:t>
      </w:r>
      <w:proofErr w:type="spellStart"/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A50316" w:rsidRP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Крыма 2025 год и план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овый период 2026 и 2027 годов» </w:t>
      </w:r>
      <w:r w:rsidR="00850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принимаются с </w:t>
      </w:r>
      <w:r w:rsidR="00FF1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09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.12.2024</w:t>
      </w:r>
      <w:r w:rsidR="00850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г. по </w:t>
      </w:r>
      <w:r w:rsidR="00FF19FE" w:rsidRPr="00FF1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19.12.2024</w:t>
      </w:r>
      <w:r w:rsidRPr="00FF1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г.</w:t>
      </w:r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до 17:00 часов в письменном виде, как лично, так и по почте по адресу: 297512,  РФ</w:t>
      </w:r>
      <w:proofErr w:type="gramEnd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РК, Симферопольский район, </w:t>
      </w:r>
      <w:proofErr w:type="gramStart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</w:t>
      </w:r>
      <w:proofErr w:type="gramEnd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proofErr w:type="gramStart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Журавлёвка</w:t>
      </w:r>
      <w:proofErr w:type="spellEnd"/>
      <w:proofErr w:type="gramEnd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ул. Мира,40.</w:t>
      </w:r>
    </w:p>
    <w:p w:rsidR="00971225" w:rsidRPr="00971225" w:rsidRDefault="00BD379F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8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proofErr w:type="gram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Контроль за</w:t>
      </w:r>
      <w:proofErr w:type="gramEnd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выполнением настоящего постановления оставляю за собой.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93EA8">
        <w:rPr>
          <w:rFonts w:ascii="Times New Roman" w:eastAsia="Times New Roman" w:hAnsi="Times New Roman" w:cs="Times New Roman"/>
          <w:sz w:val="28"/>
          <w:szCs w:val="28"/>
        </w:rPr>
        <w:t>Журавлёвского</w:t>
      </w:r>
      <w:proofErr w:type="spellEnd"/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3EA8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 совета-Глава администрации</w:t>
      </w: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3EA8">
        <w:rPr>
          <w:rFonts w:ascii="Times New Roman" w:eastAsia="Times New Roman" w:hAnsi="Times New Roman" w:cs="Times New Roman"/>
          <w:sz w:val="28"/>
          <w:szCs w:val="28"/>
        </w:rPr>
        <w:t>Журавлёвского</w:t>
      </w:r>
      <w:proofErr w:type="spellEnd"/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поселения                                                                                       М.В. </w:t>
      </w:r>
      <w:proofErr w:type="spellStart"/>
      <w:r w:rsidRPr="00E93EA8">
        <w:rPr>
          <w:rFonts w:ascii="Times New Roman" w:eastAsia="Times New Roman" w:hAnsi="Times New Roman" w:cs="Times New Roman"/>
          <w:sz w:val="28"/>
          <w:szCs w:val="28"/>
        </w:rPr>
        <w:t>Обаринчук</w:t>
      </w:r>
      <w:proofErr w:type="spellEnd"/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225" w:rsidRDefault="00971225" w:rsidP="00576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971225" w:rsidRPr="00971225" w:rsidRDefault="00971225" w:rsidP="0097122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97122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016FFC" w:rsidRPr="00016FFC" w:rsidTr="00046195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016FFC" w:rsidRPr="00016FFC" w:rsidRDefault="00016FFC" w:rsidP="00016FFC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016FF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ED662F" wp14:editId="6D75E4F9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Журавлёвский</w:t>
      </w:r>
      <w:proofErr w:type="spellEnd"/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сельский совет</w:t>
      </w:r>
    </w:p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Симферопольского района</w:t>
      </w:r>
    </w:p>
    <w:p w:rsidR="00016FFC" w:rsidRPr="00016FFC" w:rsidRDefault="00016FFC" w:rsidP="00016FFC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Республики Крым</w:t>
      </w:r>
    </w:p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___ сессия 3 созыва</w:t>
      </w:r>
    </w:p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16FFC" w:rsidRPr="00016FFC" w:rsidRDefault="00016FFC" w:rsidP="00016FF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РЕШЕНИЕ (проект)</w:t>
      </w:r>
    </w:p>
    <w:p w:rsidR="00016FFC" w:rsidRPr="00016FFC" w:rsidRDefault="00016FFC" w:rsidP="00016FF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16FFC" w:rsidRPr="00016FFC" w:rsidRDefault="00016FFC" w:rsidP="00016FF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______________ года              </w:t>
      </w:r>
      <w:proofErr w:type="gram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Журавлёвка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№_________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О бюджете муниципального образования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Симферопольского района Республики Крым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на 2025 год и плановый период 2026 и 2027 годов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6FFC" w:rsidRPr="00016FFC" w:rsidRDefault="00016FFC" w:rsidP="00016FFC">
      <w:pPr>
        <w:keepNext/>
        <w:spacing w:after="150" w:line="288" w:lineRule="atLeast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Руководствуясь Бюджетным кодексом Российской Федерации, Федеральным Законом от 06 октября 2003 №131-ФЗ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>Журавлёвском</w:t>
      </w:r>
      <w:proofErr w:type="spellEnd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сельском поселении Симферопольского района  Республики Крым, Уставом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>Журавлёвское</w:t>
      </w:r>
      <w:proofErr w:type="spellEnd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>сельское</w:t>
      </w:r>
      <w:proofErr w:type="gramEnd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поселения Симферопольского района Республики Крым, </w:t>
      </w:r>
      <w:proofErr w:type="spellStart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>Журавлёвский</w:t>
      </w:r>
      <w:proofErr w:type="spellEnd"/>
      <w:r w:rsidRPr="00016FF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сельский совет решил:</w:t>
      </w:r>
    </w:p>
    <w:p w:rsidR="00016FFC" w:rsidRPr="00016FFC" w:rsidRDefault="00016FFC" w:rsidP="00016F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Журавлёвское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Симферопольского района Республики Крым на 2025 год:</w:t>
      </w:r>
    </w:p>
    <w:p w:rsidR="00016FFC" w:rsidRPr="00016FFC" w:rsidRDefault="00064B38" w:rsidP="00064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 </w:t>
      </w:r>
      <w:r w:rsidR="00016FFC" w:rsidRPr="00016FFC">
        <w:rPr>
          <w:rFonts w:ascii="Times New Roman" w:eastAsia="Calibri" w:hAnsi="Times New Roman" w:cs="Times New Roman"/>
          <w:sz w:val="28"/>
          <w:szCs w:val="28"/>
        </w:rPr>
        <w:t>общий объем доходов в сумме 6</w:t>
      </w:r>
      <w:r>
        <w:rPr>
          <w:rFonts w:ascii="Times New Roman" w:eastAsia="Calibri" w:hAnsi="Times New Roman" w:cs="Times New Roman"/>
          <w:sz w:val="28"/>
          <w:szCs w:val="28"/>
        </w:rPr>
        <w:t> 460 511</w:t>
      </w:r>
      <w:r w:rsidR="00016FFC" w:rsidRPr="00016FFC">
        <w:rPr>
          <w:rFonts w:ascii="Times New Roman" w:eastAsia="Calibri" w:hAnsi="Times New Roman" w:cs="Times New Roman"/>
          <w:sz w:val="28"/>
          <w:szCs w:val="28"/>
        </w:rPr>
        <w:t>,00 рублей;</w:t>
      </w:r>
    </w:p>
    <w:p w:rsidR="00016FFC" w:rsidRPr="00016FFC" w:rsidRDefault="00016FFC" w:rsidP="00064B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в том числе: </w:t>
      </w:r>
    </w:p>
    <w:p w:rsidR="00016FFC" w:rsidRPr="00016FFC" w:rsidRDefault="00016FFC" w:rsidP="00064B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>налоговые и неналоговые доходы в сумме 4 687 046,00 рублей;</w:t>
      </w:r>
    </w:p>
    <w:p w:rsidR="00016FFC" w:rsidRPr="00016FFC" w:rsidRDefault="00016FFC" w:rsidP="00064B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>безвозмездные поступления в сумме 1</w:t>
      </w:r>
      <w:r w:rsidR="00064B38">
        <w:rPr>
          <w:rFonts w:ascii="Times New Roman" w:eastAsia="Calibri" w:hAnsi="Times New Roman" w:cs="Times New Roman"/>
          <w:sz w:val="28"/>
          <w:szCs w:val="28"/>
        </w:rPr>
        <w:t> 773 465</w:t>
      </w:r>
      <w:r w:rsidRPr="00016FFC">
        <w:rPr>
          <w:rFonts w:ascii="Times New Roman" w:eastAsia="Calibri" w:hAnsi="Times New Roman" w:cs="Times New Roman"/>
          <w:sz w:val="28"/>
          <w:szCs w:val="28"/>
        </w:rPr>
        <w:t>,00 рублей.</w:t>
      </w:r>
    </w:p>
    <w:p w:rsidR="00016FFC" w:rsidRPr="00016FFC" w:rsidRDefault="00016FFC" w:rsidP="00064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>2)</w:t>
      </w:r>
      <w:r w:rsidRPr="00016FFC">
        <w:rPr>
          <w:rFonts w:ascii="Times New Roman" w:eastAsia="Calibri" w:hAnsi="Times New Roman" w:cs="Times New Roman"/>
          <w:sz w:val="28"/>
          <w:szCs w:val="28"/>
        </w:rPr>
        <w:tab/>
        <w:t>общий объем расходов в сумме 6</w:t>
      </w:r>
      <w:r w:rsidR="00064B38">
        <w:rPr>
          <w:rFonts w:ascii="Times New Roman" w:eastAsia="Calibri" w:hAnsi="Times New Roman" w:cs="Times New Roman"/>
          <w:sz w:val="28"/>
          <w:szCs w:val="28"/>
        </w:rPr>
        <w:t> 460 511</w:t>
      </w:r>
      <w:r w:rsidRPr="00016FFC">
        <w:rPr>
          <w:rFonts w:ascii="Times New Roman" w:eastAsia="Calibri" w:hAnsi="Times New Roman" w:cs="Times New Roman"/>
          <w:sz w:val="28"/>
          <w:szCs w:val="28"/>
        </w:rPr>
        <w:t>,00 рублей;</w:t>
      </w:r>
    </w:p>
    <w:p w:rsidR="00016FFC" w:rsidRPr="00016FFC" w:rsidRDefault="00016FFC" w:rsidP="00064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>3)дефицит бюджета в сумме 0,00 руб.;</w:t>
      </w:r>
    </w:p>
    <w:p w:rsidR="00016FFC" w:rsidRPr="00016FFC" w:rsidRDefault="00016FFC" w:rsidP="00064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>4)</w:t>
      </w:r>
      <w:r w:rsidRPr="00016FFC">
        <w:rPr>
          <w:rFonts w:ascii="Times New Roman" w:eastAsia="Calibri" w:hAnsi="Times New Roman" w:cs="Times New Roman"/>
          <w:sz w:val="28"/>
          <w:szCs w:val="28"/>
        </w:rPr>
        <w:tab/>
        <w:t xml:space="preserve">верхний предел муниципального внутреннего долга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Журавлёвское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Симферопольского района Республики Крым на 1 января 2026 года в сумме 0,00 руб.; в том числе верхний предел долга по муниципальным гарантиям в сумме 0,00 руб.;</w:t>
      </w:r>
    </w:p>
    <w:p w:rsidR="00016FFC" w:rsidRPr="00016FFC" w:rsidRDefault="00016FFC" w:rsidP="00016F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2. Утвердить основные характеристики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Журавлёвское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Симферопольского района Республики Крым на плановый период 2026 и 2027 годов:</w:t>
      </w:r>
    </w:p>
    <w:p w:rsidR="00016FFC" w:rsidRPr="00016FFC" w:rsidRDefault="00016FFC" w:rsidP="00016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6FFC">
        <w:rPr>
          <w:rFonts w:ascii="Times New Roman" w:eastAsia="Calibri" w:hAnsi="Times New Roman" w:cs="Times New Roman"/>
          <w:sz w:val="28"/>
          <w:szCs w:val="28"/>
        </w:rPr>
        <w:t>1)</w:t>
      </w:r>
      <w:r w:rsidRPr="00016FFC">
        <w:rPr>
          <w:rFonts w:ascii="Times New Roman" w:eastAsia="Calibri" w:hAnsi="Times New Roman" w:cs="Times New Roman"/>
          <w:sz w:val="28"/>
          <w:szCs w:val="28"/>
        </w:rPr>
        <w:tab/>
        <w:t>общий объем доходов на 2026 в сумме 6</w:t>
      </w:r>
      <w:r w:rsidR="00064B38">
        <w:rPr>
          <w:rFonts w:ascii="Times New Roman" w:eastAsia="Calibri" w:hAnsi="Times New Roman" w:cs="Times New Roman"/>
          <w:sz w:val="28"/>
          <w:szCs w:val="28"/>
        </w:rPr>
        <w:t> 875 179</w:t>
      </w:r>
      <w:r w:rsidRPr="00016FFC">
        <w:rPr>
          <w:rFonts w:ascii="Times New Roman" w:eastAsia="Calibri" w:hAnsi="Times New Roman" w:cs="Times New Roman"/>
          <w:sz w:val="28"/>
          <w:szCs w:val="28"/>
        </w:rPr>
        <w:t>,00  рублей  и на 2027 год в сумме 7</w:t>
      </w:r>
      <w:r w:rsidR="00064B38">
        <w:rPr>
          <w:rFonts w:ascii="Times New Roman" w:eastAsia="Calibri" w:hAnsi="Times New Roman" w:cs="Times New Roman"/>
          <w:sz w:val="28"/>
          <w:szCs w:val="28"/>
        </w:rPr>
        <w:t> 263 708</w:t>
      </w: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,00 рублей, в том числе: налоговые и неналоговые доходы в сумме </w:t>
      </w:r>
      <w:r w:rsidR="00064B3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16FFC">
        <w:rPr>
          <w:rFonts w:ascii="Times New Roman" w:eastAsia="Calibri" w:hAnsi="Times New Roman" w:cs="Times New Roman"/>
          <w:sz w:val="28"/>
          <w:szCs w:val="28"/>
        </w:rPr>
        <w:t>4 970 199,00 рублей и 5 283 882,00 рублей, безвозмездные поступления  в сумме</w:t>
      </w:r>
      <w:r w:rsidR="00064B38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64B38">
        <w:rPr>
          <w:rFonts w:ascii="Times New Roman" w:eastAsia="Calibri" w:hAnsi="Times New Roman" w:cs="Times New Roman"/>
          <w:sz w:val="28"/>
          <w:szCs w:val="28"/>
        </w:rPr>
        <w:t> 904 980</w:t>
      </w:r>
      <w:r w:rsidRPr="00016FFC">
        <w:rPr>
          <w:rFonts w:ascii="Times New Roman" w:eastAsia="Calibri" w:hAnsi="Times New Roman" w:cs="Times New Roman"/>
          <w:sz w:val="28"/>
          <w:szCs w:val="28"/>
        </w:rPr>
        <w:t>,00 рублей и 1</w:t>
      </w:r>
      <w:r w:rsidR="00064B38">
        <w:rPr>
          <w:rFonts w:ascii="Times New Roman" w:eastAsia="Calibri" w:hAnsi="Times New Roman" w:cs="Times New Roman"/>
          <w:sz w:val="28"/>
          <w:szCs w:val="28"/>
        </w:rPr>
        <w:t> 979 826</w:t>
      </w:r>
      <w:r w:rsidRPr="00016FFC">
        <w:rPr>
          <w:rFonts w:ascii="Times New Roman" w:eastAsia="Calibri" w:hAnsi="Times New Roman" w:cs="Times New Roman"/>
          <w:sz w:val="28"/>
          <w:szCs w:val="28"/>
        </w:rPr>
        <w:t>,00 рублей.</w:t>
      </w:r>
      <w:proofErr w:type="gramEnd"/>
    </w:p>
    <w:p w:rsidR="00016FFC" w:rsidRPr="00016FFC" w:rsidRDefault="00016FFC" w:rsidP="00016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2)</w:t>
      </w:r>
      <w:r w:rsidRPr="00016FFC">
        <w:rPr>
          <w:rFonts w:ascii="Times New Roman" w:eastAsia="Calibri" w:hAnsi="Times New Roman" w:cs="Times New Roman"/>
          <w:sz w:val="28"/>
          <w:szCs w:val="28"/>
        </w:rPr>
        <w:tab/>
        <w:t xml:space="preserve">общий объем расходов на 2026 год в сумме </w:t>
      </w:r>
      <w:r w:rsidR="00064B38" w:rsidRPr="00064B38">
        <w:rPr>
          <w:rFonts w:ascii="Times New Roman" w:eastAsia="Calibri" w:hAnsi="Times New Roman" w:cs="Times New Roman"/>
          <w:sz w:val="28"/>
          <w:szCs w:val="28"/>
        </w:rPr>
        <w:t>6 875 179,00</w:t>
      </w:r>
      <w:r w:rsidR="00064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рублей, в том числе </w:t>
      </w:r>
      <w:r w:rsidRPr="00016F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условно </w:t>
      </w:r>
      <w:proofErr w:type="gramStart"/>
      <w:r w:rsidRPr="00016FFC">
        <w:rPr>
          <w:rFonts w:ascii="Times New Roman" w:eastAsia="Calibri" w:hAnsi="Times New Roman" w:cs="Times New Roman"/>
          <w:sz w:val="28"/>
          <w:szCs w:val="28"/>
        </w:rPr>
        <w:t>утвержденные</w:t>
      </w:r>
      <w:proofErr w:type="gram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124 255,00 рублей и на 2027 год в сумме </w:t>
      </w:r>
      <w:r w:rsidR="00064B38" w:rsidRPr="00064B38">
        <w:rPr>
          <w:rFonts w:ascii="Times New Roman" w:eastAsia="Calibri" w:hAnsi="Times New Roman" w:cs="Times New Roman"/>
          <w:sz w:val="28"/>
          <w:szCs w:val="28"/>
        </w:rPr>
        <w:t xml:space="preserve">7 263 708,00 </w:t>
      </w:r>
      <w:r w:rsidRPr="00016FFC">
        <w:rPr>
          <w:rFonts w:ascii="Times New Roman" w:eastAsia="Calibri" w:hAnsi="Times New Roman" w:cs="Times New Roman"/>
          <w:sz w:val="28"/>
          <w:szCs w:val="28"/>
        </w:rPr>
        <w:t>рублей, в том числе условно утвержденные 264 194,1  рублей;</w:t>
      </w:r>
    </w:p>
    <w:p w:rsidR="00016FFC" w:rsidRPr="00016FFC" w:rsidRDefault="00016FFC" w:rsidP="00016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3)</w:t>
      </w:r>
      <w:r w:rsidRPr="00016FFC">
        <w:rPr>
          <w:rFonts w:ascii="Times New Roman" w:eastAsia="Calibri" w:hAnsi="Times New Roman" w:cs="Times New Roman"/>
          <w:sz w:val="28"/>
          <w:szCs w:val="28"/>
        </w:rPr>
        <w:tab/>
        <w:t xml:space="preserve">дефицит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Журавлёвское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Симферопольского района Республики Крым на 2026 год в сумме 0,00 руб. и на 2027 год в сумме 0,00 руб.;</w:t>
      </w:r>
    </w:p>
    <w:p w:rsidR="00016FFC" w:rsidRPr="00016FFC" w:rsidRDefault="00016FFC" w:rsidP="00016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6FFC">
        <w:rPr>
          <w:rFonts w:ascii="Times New Roman" w:eastAsia="Calibri" w:hAnsi="Times New Roman" w:cs="Times New Roman"/>
          <w:sz w:val="28"/>
          <w:szCs w:val="28"/>
        </w:rPr>
        <w:t>4)</w:t>
      </w:r>
      <w:r w:rsidRPr="00016FFC">
        <w:rPr>
          <w:rFonts w:ascii="Times New Roman" w:eastAsia="Calibri" w:hAnsi="Times New Roman" w:cs="Times New Roman"/>
          <w:sz w:val="28"/>
          <w:szCs w:val="28"/>
        </w:rPr>
        <w:tab/>
        <w:t xml:space="preserve">верхний предел муниципального внутреннего долга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Журавлёвское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Симферопольского района Республики Крым на 1 января 2027 года в сумме 0,00 руб., в том числе верхний предел долга по муниципальным гарантиям в сумме 0,00 руб. и верхний предел муниципального внутреннего долга на 1 января 2028 года в сумме 0,00 руб., в том числе верхний предел долга по муниципальным</w:t>
      </w:r>
      <w:proofErr w:type="gram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гарантиям в сумме 0,00  руб.; 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объем поступлений доходов в бюджет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по кодам видов (подвидов) доходов: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1)   на 2025 год согласно приложению № 1 к настоящему решению;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2)    на плановый период 2026 и 2027 годов согласно приложению                   № 1.1 к настоящему решению.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сведения о нормативах отчислений доходов в бюджет </w:t>
      </w:r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на 2025 год и плановый период 2026 и 2027 годов согласно приложению № 2 к настоящему решению.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объем межбюджетных трансфертов, получаемых в бюджет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из бюджетов других уровней бюджетной системы Российской Федерации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на 2025 год согласно приложению № 3 к настоящему решению; 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на плановый период 2026 и 2027 годов согласно приложению № 3.1 к настоящему решению. </w:t>
      </w:r>
    </w:p>
    <w:p w:rsidR="00016FFC" w:rsidRPr="00016FFC" w:rsidRDefault="00016FFC" w:rsidP="00016FFC">
      <w:pPr>
        <w:numPr>
          <w:ilvl w:val="0"/>
          <w:numId w:val="11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объем иных межбюджетных трансфертов, предоставляемых из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</w:t>
      </w:r>
      <w:r w:rsidRPr="00016FF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Симферопольского района Республики Крым бюджету муниципального образования Симферопольский район Республики Крым:</w:t>
      </w:r>
    </w:p>
    <w:p w:rsidR="00016FFC" w:rsidRPr="00016FFC" w:rsidRDefault="00016FFC" w:rsidP="00016FFC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1)   на 2025 год  согласно приложению №4 к настоящему решению;</w:t>
      </w:r>
    </w:p>
    <w:p w:rsidR="00016FFC" w:rsidRPr="00016FFC" w:rsidRDefault="00016FFC" w:rsidP="00016FFC">
      <w:pPr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2)   на плановый период 2026 и 2027 годов согласно приложению № 4.1 к настоящему решению.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источники финансирования дефицита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Крым:</w:t>
      </w:r>
    </w:p>
    <w:p w:rsidR="00016FFC" w:rsidRPr="00016FFC" w:rsidRDefault="00016FFC" w:rsidP="00016FFC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2025 год согласно приложению № 5 к настоящему решению;</w:t>
      </w:r>
    </w:p>
    <w:p w:rsidR="00016FFC" w:rsidRPr="00016FFC" w:rsidRDefault="00016FFC" w:rsidP="00016FFC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плановый период 2026 и 2027 годов согласно приложению № 5.1 к настоящему решению.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ведомственную структуру расходов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Крым:</w:t>
      </w:r>
    </w:p>
    <w:p w:rsidR="00016FFC" w:rsidRPr="00016FFC" w:rsidRDefault="00016FFC" w:rsidP="00016FFC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на 2025 год согласно приложению № 6 к настоящему решению;</w:t>
      </w:r>
    </w:p>
    <w:p w:rsidR="00016FFC" w:rsidRPr="00016FFC" w:rsidRDefault="00016FFC" w:rsidP="00016FFC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 плановый период 2026 и 2027 годов, согласно приложению    № 6.1 к настоящему решению.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распределение расходов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по разделам, подразделам, целевым статьям, группам (подгруппам) видов расходов бюджета: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1)   на 2025 год, согласно приложению №7 к настоящему решению;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2)   на плановый период 2026 и 2027 годов согласно приложению № 7.1 к настоящему решению.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Утвердить распределение расходов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по целевым статьям, группам (подгруппам) видов расходов, разделам, подразделам классификации расходов бюджета:</w:t>
      </w:r>
    </w:p>
    <w:p w:rsidR="00016FFC" w:rsidRPr="00016FFC" w:rsidRDefault="00016FFC" w:rsidP="00016FFC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2025 год согласно приложению № 8 к настоящему решению;</w:t>
      </w:r>
    </w:p>
    <w:p w:rsidR="00016FFC" w:rsidRPr="00016FFC" w:rsidRDefault="00016FFC" w:rsidP="00016FFC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плановый период 2026 и 2027 годов согласно приложению              № 8.1 к настоящему решению.</w:t>
      </w:r>
    </w:p>
    <w:p w:rsidR="00016FFC" w:rsidRPr="00016FFC" w:rsidRDefault="00016FFC" w:rsidP="00016FFC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объем резервного фонда администрации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Журавлевского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Симферопольского района Республики Крым: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1) на 2025 год в сумме 5000,00 рублей;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2) на 2026 год в сумме 5000,00 рублей;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3) на 2027 год в сумме 5000,00 рублей.</w:t>
      </w:r>
    </w:p>
    <w:p w:rsidR="00016FFC" w:rsidRPr="00016FFC" w:rsidRDefault="00016FFC" w:rsidP="00016F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12. Привлечение муниципальных заимствований в бюджет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на 2025 год и плановый период 2026 и 2027 годов не планируется.</w:t>
      </w:r>
    </w:p>
    <w:p w:rsidR="00016FFC" w:rsidRPr="00016FFC" w:rsidRDefault="00016FFC" w:rsidP="00016F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13. Предоставление муниципальных гарантий за счет средств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на 2025 год и плановый период 2026 и 2027 годов не предусмотрено.</w:t>
      </w:r>
    </w:p>
    <w:p w:rsidR="00016FFC" w:rsidRPr="00016FFC" w:rsidRDefault="00016FFC" w:rsidP="00016FFC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Установить, что добровольные взносы и пожертвования, поступившие в бюджет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сельское поселение Симферопольского района Республики Крым, направляются в установленном порядке на увеличение расходов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 соответственно целям их предоставления.</w:t>
      </w:r>
      <w:proofErr w:type="gramEnd"/>
    </w:p>
    <w:p w:rsidR="00016FFC" w:rsidRPr="00016FFC" w:rsidRDefault="00016FFC" w:rsidP="00016FFC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Нормативные правовые акты органов местного самоуправления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Журавлевского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Симферопольского района Республики Крым подлежат приведению </w:t>
      </w:r>
      <w:proofErr w:type="gram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соответствие с настоящим решением в трехмесячный срок со дня вступления в силу</w:t>
      </w:r>
      <w:proofErr w:type="gram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решения. </w:t>
      </w:r>
    </w:p>
    <w:p w:rsidR="00016FFC" w:rsidRPr="00016FFC" w:rsidRDefault="00016FFC" w:rsidP="00016FFC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Установить, что бюджетные ассигнования, предусмотренные </w:t>
      </w:r>
      <w:proofErr w:type="gram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оплату труда работников бюджетной сферы на 2025 год и плановый период 2026 и 2027 годов, обеспечивают системы оплаты труда работников органов местного самоуправления, муниципальных учреждений по отраслевому принципу в соответствии с нормативными правовыми актами Республики Крым и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 района Республики Крым. </w:t>
      </w:r>
    </w:p>
    <w:p w:rsidR="00016FFC" w:rsidRPr="00016FFC" w:rsidRDefault="00016FFC" w:rsidP="00016FFC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Установить, что  руководители  органов  местного  самоуправления, муниципальных учреждений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Журавлевского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сельского поселения Симферопольского района Республики Крым не вправе принимать в 2025 году и в плановом периоде 2026 и 2027 годов решений, приводящих к увеличению штатной численности работников органов местного самоуправления и муниципальных учреждений, за исключением случаев принятия решений о наделении органов местного самоуправления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Симферопольского</w:t>
      </w:r>
      <w:proofErr w:type="gram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 дополнительными полномочиями, требующими увеличения штатной численности. </w:t>
      </w:r>
    </w:p>
    <w:p w:rsidR="00016FFC" w:rsidRPr="00016FFC" w:rsidRDefault="00016FFC" w:rsidP="00016F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6F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016FFC">
        <w:rPr>
          <w:rFonts w:ascii="Times New Roman" w:eastAsia="Calibri" w:hAnsi="Times New Roman" w:cs="Times New Roman"/>
          <w:bCs/>
          <w:sz w:val="28"/>
          <w:szCs w:val="28"/>
        </w:rPr>
        <w:t xml:space="preserve">Установить, что остатки средств бюджета </w:t>
      </w: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016FFC">
        <w:rPr>
          <w:rFonts w:ascii="Times New Roman" w:eastAsia="Calibri" w:hAnsi="Times New Roman" w:cs="Times New Roman"/>
          <w:bCs/>
          <w:sz w:val="28"/>
          <w:szCs w:val="28"/>
        </w:rPr>
        <w:t xml:space="preserve"> Симферопольского района Республики Крым на начало текущего финансового года: в объеме, </w:t>
      </w:r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не превышающем остаток средств на счете по учету средств бюджета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Журавлевское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Симферопольского района Республики Крым, могут направляться на покрытие временных кассовых разрывов и на увеличение бюджетных ассигнований  на оплату заключенных от имени муниципального образования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</w:rPr>
        <w:t>Журавлевское</w:t>
      </w:r>
      <w:proofErr w:type="spellEnd"/>
      <w:proofErr w:type="gramEnd"/>
      <w:r w:rsidRPr="00016FFC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Симферопольского района Республики Крым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:rsidR="00016FFC" w:rsidRPr="00016FFC" w:rsidRDefault="00016FFC" w:rsidP="00016FF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Настоящее решение подлежит обнародованию.</w:t>
      </w:r>
    </w:p>
    <w:p w:rsidR="00016FFC" w:rsidRPr="00016FFC" w:rsidRDefault="00016FFC" w:rsidP="00016FFC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решение вступает в силу с 1 января 2025 года.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Журавлевского</w:t>
      </w:r>
      <w:proofErr w:type="spellEnd"/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совета</w:t>
      </w: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Глава администрации </w:t>
      </w:r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Журавлёвского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                       М.В.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Обаринчук</w:t>
      </w:r>
      <w:proofErr w:type="spellEnd"/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46195" w:rsidRPr="00046195" w:rsidRDefault="00046195" w:rsidP="00046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</w:pP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lastRenderedPageBreak/>
        <w:t>ПОЯСНИТЕЛЬНАЯ ЗАПИСКА</w:t>
      </w:r>
    </w:p>
    <w:p w:rsidR="00046195" w:rsidRPr="00046195" w:rsidRDefault="00046195" w:rsidP="00046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</w:pP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к  бюджету </w:t>
      </w:r>
      <w:proofErr w:type="spellStart"/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 сельского поселения </w:t>
      </w:r>
    </w:p>
    <w:p w:rsidR="00046195" w:rsidRPr="00046195" w:rsidRDefault="00046195" w:rsidP="00046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</w:pP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Симферопольского района Республики </w:t>
      </w:r>
      <w:bookmarkStart w:id="0" w:name="_GoBack"/>
      <w:bookmarkEnd w:id="0"/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>Крым на 202</w:t>
      </w: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 год  и плановый период 20</w:t>
      </w: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26 и </w:t>
      </w: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>202</w:t>
      </w: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7</w:t>
      </w: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 годов</w:t>
      </w:r>
    </w:p>
    <w:p w:rsidR="00046195" w:rsidRPr="00046195" w:rsidRDefault="00046195" w:rsidP="0004619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</w:pP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                                                                                                    </w:t>
      </w:r>
    </w:p>
    <w:p w:rsidR="00046195" w:rsidRDefault="00046195" w:rsidP="000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 поселения на 2025 год и плановый период 2026-2027 годы разработан на основе действующего бюджетного и налогового  законодательства, Федерального закона от 06.10.2003г №131-ФЗ «Об общих принципах организации местного самоуправления в Российской Федерации».  В основу расчета показателей бюджета заложен базовый сценарий развития экономики поселения, предусмотренный прогнозом социально-экономического развития муниципального образования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Журавлевское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сельское поселение  Симферопольского района Республики Крым на 2025 и плановый период  2026- 2027 годы.  Бюджет разработан сбалансированный.  </w:t>
      </w:r>
    </w:p>
    <w:p w:rsidR="00046195" w:rsidRPr="00046195" w:rsidRDefault="00046195" w:rsidP="000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195" w:rsidRPr="00046195" w:rsidRDefault="00046195" w:rsidP="0004619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</w:rPr>
        <w:t>ПО ДОХОДАМ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доходов бюджета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на 2025 год осуществлялось на основе действующего федерального бюджетного и налогового законодательства Российской Федерации, с учетом нормативных правовых требований Бюджетного и Налогового кодексов Российской Федерации, с учетом изменений и дополнений к ним,  основных направлений налоговой и бюджетной политики 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Симферопольского района Республики Крым, предложений администратора доходов и оценки поступлений доходов в бюджет</w:t>
      </w:r>
      <w:proofErr w:type="gram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2024 году, нормативов зачислений от налоговых и неналоговых доходов в бюджет в соответствии с бюджетным и налоговым законодательством. 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Налоговая  политика 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определена с учетом основных направлений налоговой политики Российской Федерации и основных направлений налоговой политики Республики Крым на 2025 год.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Налоговая  политика будет направлена на обеспечение полноты поступлений налоговых и неналоговых доходов, необходимых для сбалансированного исполнения местного бюджета, за счет повышения предпринимательской активности.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Основными источниками роста налогового потенциала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Симферопольского района Республики Крым должны стать создание новых рабочих мест и увеличение заработной платы, эффективное использование муниципального имущества, совершенствование налогового администрирования.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Основными направлениями налоговой политики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являются, с одной стороны, сохранение долгосрочной сбалансированности и устойчивости бюджета 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получение необходимого объема бюджетных доходов, а с другой стороны, выявление скрытых резервов, сокращение недоимки.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Деятельность органов местного самоуправления 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в 2025-2027 годах должна быть ориентирована, на мобилизацию внутренних резервов роста налоговых и неналоговых доходов бюджета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увеличение собираемости налогов, сборов и иных обязательных платежей, активное участие в контроле за полнотой и своевременностью уплаты налогов налогоплательщиками на территории поселения за счет совместной работы с налоговой службой и органами Федерального казначейства, в</w:t>
      </w:r>
      <w:proofErr w:type="gram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том числе по выявлению и пресечению нелегальной выплаты заработной платы.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Для обеспечения роста налогового потенциала администрация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проводит работу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- по привлечению инвестиций в экономику поселения;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- по обеспечению поддержки малого и среднего бизнеса с целью его расширения;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анализу и оценке бюджетного эффекта от действия ранее установленных льгот по местным налогам;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оценка эффективности введения новой льготы;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получения дополнительных доходов принимаются меры, направленные на эффективное управление и распоряжение в сфере земельных отношений на территории поселения: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повышению эффективности использования земельных ресурсов, в том числе посредством оформления права собственности на земельные участки и дальнейшее их использование в качестве объектов аренды, продажи или вложения;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вовлечению в инвестиционный процесс земельных участков, имущества учреждений, находящихся в муниципальной собственности; </w:t>
      </w:r>
    </w:p>
    <w:p w:rsidR="00046195" w:rsidRPr="00046195" w:rsidRDefault="00046195" w:rsidP="00046195">
      <w:pPr>
        <w:spacing w:after="0" w:line="240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проведению инвентаризации земельных участков;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организации работы по признанию права муниципальной собственности на земельные участки.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сфере неналоговых доходов главной задачей является реализация имеющегося потенциала получения доходов: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от сдачи в аренду муниципального имущества и земельных участков.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получения дополнительных доходов в бюджет 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принимаются меры, направленные на эффективное управление и распоряжение в сфере имущественных отношений: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 обеспечению эффективности использования муниципального имущества, находящегося в собственности поселения, посредством качественного </w:t>
      </w:r>
      <w:proofErr w:type="gram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 использованием, выявлением неиспользуемого имущества и принятием мер, направленных на его реализацию или передачу в аренду наиболее эффективному арендатору;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-по проведению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претензионно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- исковой работы в отношении арендаторов земельных участков и имущества, находящихся в муниципальной собственности, имеющих задолженность по арендной плате;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- по проведению объективной оценки доходного потенциала неучтенных объектов налогообложения, неиспользуемых возможностей получения доходов от использования муниципального имущества.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 рамках достижения целей данных направлений планируется проведение следующих мероприятий, способствующих полному и стабильному поступлению доходных источников: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1) осуществление взаимодействия с территориальными органами (подразделениями) федеральных и республиканских органов исполнительной </w:t>
      </w: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власти, определенными в качестве главных администраторов доходов бюджета муниципального образования в целях повышения уровня собираемости доходов, улучшения информационного обмена, повышения качества планирования;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2) осуществление взаимодействия администратора доходов бюджета </w:t>
      </w:r>
      <w:proofErr w:type="spellStart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сельского поселения Симферопольского района Республики Крым с юридическими и физическими лицами, осуществляющими платежи в бюджет, в целях своевременного зачисления доходов в бюджет,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3) обеспечение достоверного планирования доходов, являющихся источниками финансового обеспечения расходных обязательств, в целях снижения рисков, связанных с неисполнением утвержденных плановых назначений по доходам.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С целью обеспечения дополнительных доходов требуется принятие мер по проведению мероприятий, способствующих эффективному использованию муниципальной собственности, совершенствованию работы по администрированию доходов от использования муниципального имущества. 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bCs/>
          <w:sz w:val="28"/>
          <w:szCs w:val="28"/>
        </w:rPr>
        <w:t>Реализация основных направлений налоговой политики будет проводиться на основе анализа практики применения действующих налогов.</w:t>
      </w:r>
    </w:p>
    <w:p w:rsidR="00046195" w:rsidRPr="00046195" w:rsidRDefault="00046195" w:rsidP="000461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ДОХОДНАЯ ЧАСТЬ БЮДЖЕТА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формировании бюджета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Республики Крым на 2025 год и плановый период 2026 и 2027 годов учтены изменения налогового и бюджетного законодательства Российской Федерации на 2025 год, прогнозные показатели МИФНС России № 5 по Республике Крым от 19.07.2024 № 06-17/05576@», от 30.07.2024 № 06-17/05805@, от 31.07.2024 № 06-17/05843@, от 15.08.2024 № 06-17/06181@, от 04.10.2024 № 06-17/07506@,  фактические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поступления за 2021-2023 годы, фактические поступления за 9 месяцев 2024 года:</w:t>
      </w:r>
      <w:r w:rsidRPr="00046195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(рублей)</w:t>
      </w: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1984"/>
        <w:gridCol w:w="2205"/>
      </w:tblGrid>
      <w:tr w:rsidR="00046195" w:rsidRPr="00046195" w:rsidTr="00046195">
        <w:trPr>
          <w:trHeight w:val="58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Наименование доходов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Ожидаемое поступление</w:t>
            </w:r>
          </w:p>
          <w:p w:rsidR="00046195" w:rsidRPr="00046195" w:rsidRDefault="00046195" w:rsidP="00046195">
            <w:pPr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6032" w:type="dxa"/>
            <w:gridSpan w:val="3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Прогнозные показатели</w:t>
            </w:r>
          </w:p>
        </w:tc>
      </w:tr>
      <w:tr w:rsidR="00046195" w:rsidRPr="00046195" w:rsidTr="00046195">
        <w:trPr>
          <w:trHeight w:val="510"/>
        </w:trPr>
        <w:tc>
          <w:tcPr>
            <w:tcW w:w="2268" w:type="dxa"/>
            <w:vMerge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2027 год</w:t>
            </w:r>
          </w:p>
        </w:tc>
      </w:tr>
      <w:tr w:rsidR="00046195" w:rsidRPr="00046195" w:rsidTr="00046195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Налоговые и неналоговые доходы, в </w:t>
            </w:r>
            <w:proofErr w:type="spellStart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</w:t>
            </w:r>
            <w:proofErr w:type="gramStart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.ч</w:t>
            </w:r>
            <w:proofErr w:type="spellEnd"/>
            <w:proofErr w:type="gramEnd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4 404 460,00</w:t>
            </w:r>
          </w:p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4 687 046,00</w:t>
            </w:r>
          </w:p>
        </w:tc>
        <w:tc>
          <w:tcPr>
            <w:tcW w:w="1984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4 970 199,00</w:t>
            </w:r>
          </w:p>
        </w:tc>
        <w:tc>
          <w:tcPr>
            <w:tcW w:w="2205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5 283 882,00</w:t>
            </w:r>
          </w:p>
        </w:tc>
      </w:tr>
      <w:tr w:rsidR="00046195" w:rsidRPr="00046195" w:rsidTr="00046195">
        <w:trPr>
          <w:trHeight w:val="560"/>
        </w:trPr>
        <w:tc>
          <w:tcPr>
            <w:tcW w:w="2268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Налоговые доходы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4 169 910,00</w:t>
            </w:r>
          </w:p>
        </w:tc>
        <w:tc>
          <w:tcPr>
            <w:tcW w:w="1843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4 443 516,00</w:t>
            </w:r>
          </w:p>
        </w:tc>
        <w:tc>
          <w:tcPr>
            <w:tcW w:w="1984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4 717 519,00</w:t>
            </w:r>
          </w:p>
        </w:tc>
        <w:tc>
          <w:tcPr>
            <w:tcW w:w="2205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5 021 891,00</w:t>
            </w:r>
          </w:p>
        </w:tc>
      </w:tr>
      <w:tr w:rsidR="00046195" w:rsidRPr="00046195" w:rsidTr="00046195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Неналоговые доходы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  <w:t xml:space="preserve"> 234 550,00</w:t>
            </w:r>
          </w:p>
        </w:tc>
        <w:tc>
          <w:tcPr>
            <w:tcW w:w="1843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243 530,00</w:t>
            </w:r>
          </w:p>
        </w:tc>
        <w:tc>
          <w:tcPr>
            <w:tcW w:w="1984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252 680,00</w:t>
            </w:r>
          </w:p>
        </w:tc>
        <w:tc>
          <w:tcPr>
            <w:tcW w:w="2205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261 991,00</w:t>
            </w:r>
          </w:p>
        </w:tc>
      </w:tr>
      <w:tr w:rsidR="00046195" w:rsidRPr="00046195" w:rsidTr="00046195">
        <w:trPr>
          <w:trHeight w:val="1136"/>
        </w:trPr>
        <w:tc>
          <w:tcPr>
            <w:tcW w:w="2268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3 350 458,00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4B36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773 465</w:t>
            </w: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4B36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904 980</w:t>
            </w: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4B366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 979 826</w:t>
            </w: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,00</w:t>
            </w:r>
          </w:p>
        </w:tc>
      </w:tr>
      <w:tr w:rsidR="00046195" w:rsidRPr="00046195" w:rsidTr="00046195">
        <w:trPr>
          <w:trHeight w:val="345"/>
        </w:trPr>
        <w:tc>
          <w:tcPr>
            <w:tcW w:w="2268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7 754 918,00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  <w:r w:rsidR="004B36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 460 511</w:t>
            </w: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  <w:r w:rsidR="004B36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 875 179</w:t>
            </w: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</w:t>
            </w:r>
            <w:r w:rsidR="004B36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 263 708</w:t>
            </w: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,00</w:t>
            </w:r>
          </w:p>
        </w:tc>
      </w:tr>
    </w:tbl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Ниже приведены расчеты поступлений доходов в местный бюджет по доходным источникам на 2025 год и плановый период 2026 и 2027 годов.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Налог на доходы физических лиц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2025 году планируется поступление налога на доходы физических лиц в сумме      3 217 320,00 руб. (72,41 %  от налоговых поступлений, 54,62 % от общего объема доходов).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2026-2027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– 3 458 620,00 руб. (темп прироста к 2025 году – 7 %);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3 728 390,00 руб. (темп прироста к 2026 году – 7,2 %).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формировании доходной части бюджета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в части поступления налога на доходы физических лиц использовались прогнозные показатели МИФНС России № 5  по Республике Крым от 19.07.2024 № 06-17/05576@, от 30.07.2024 № 06-17/05805@, от 31.07.2024 № 06-17/05843@, от 04.10.2024 № 06-17/07506@. Основными плательщиками налога на доходы физических лиц являются: ООО «Партизан», МБОУ «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Журавлёвская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школа», МБДОУ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.с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ад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Отделение почта России, ИП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Потоцкая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Н.П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195" w:rsidRPr="00046195" w:rsidRDefault="00046195" w:rsidP="00046195">
      <w:pPr>
        <w:suppressAutoHyphens/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                                 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'Times New Roman', Times, serif" w:eastAsia="Times New Roman" w:hAnsi="'Times New Roman', Times, serif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46195">
        <w:rPr>
          <w:rFonts w:ascii="'Times New Roman', Times, serif" w:eastAsia="Times New Roman" w:hAnsi="'Times New Roman', Times,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Налог на имущество физических лиц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2025 году планируется поступление налога на имущество физических лиц в местный бюджет в сумме 167 026,00 руб. (3,76 % - от налоговых поступлений, 2,84% - от общего объема доходов).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2026-2027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  - 183 729,00  руб. (темп прироста к 2025 году – 9 %);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202 101,00 руб. (темп прироста к 2026 году – 9,1 %).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основу расчета поступления налога на имущество физических лиц приняты прогнозные показатели доходов, доведенные МИФНС России № 5 по Республике Крым от 19.07.2024 № 06-17/05576@, от 30.07.2024 № 06-17/05805@,  от 31.07.2024 № 06-17/05843@, от 04.10.2024 № 06-17/07506@.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Земельный налог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2025 году планируется поступление земельного налога в местный бюджет в сумме 1 053 470,00 руб. (23,71% - от налоговых поступлений, 17,89% - от общего объема доходов).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2026-2027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 - 1 069 270,00  руб. (темп прироста к 2025 году - 1,5%);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1 085 300,00 руб. (темп прироста к 2026 году – 1,5%).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В том числе в разрезе: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В 2025 году планируется поступление земельного налога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 в местный бюджет в сумме 80 010 руб. (1,8% - от налоговых поступлений, 1,36% - от общего объема доходов).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Прогнозные показатели на плановый период 2026-2027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 - 81 210,00  руб. (темп прироста к 2025 году -1,5%);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82 420,00 руб. (темп прироста к 2026 году – 1,5%).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Основным плательщиком земельного налога являются: ООО «Партизан».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2025 году планируется поступление земельного налога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 в местный бюджет в сумме 973 460,00 руб. (21,9% - от налоговых поступлений, 16,53% - от общего объема доходов). 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2026-2027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 - 988 060,00  руб. (темп прироста к 2025 году -1 %);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1 002 880,00 руб. (темп прироста к 2026 году – 1,5%).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расчете земельного налога использовались прогнозные показатели, доведенные МИФНС России № 5 по Республике Крым от  19.07.2024 № 06-17/05576@, от 30.07.2024 № 06-17/05805@, от 31.07.2024 № 06-17/05843@, от 04.10.2024 № 06-17/07506@. </w:t>
      </w:r>
    </w:p>
    <w:p w:rsidR="00046195" w:rsidRPr="00046195" w:rsidRDefault="00046195" w:rsidP="00046195">
      <w:pPr>
        <w:tabs>
          <w:tab w:val="left" w:pos="2700"/>
        </w:tabs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2025 году планируется поступление государственной пошлины за совершение нотариальных действий в сумме 5 700,00 руб. (0,13% - от налоговых поступлений, 0,03% - от общего объема доходов).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2026-2027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– 5 900,00  руб. (темп прироста к 2025 году – 3,4%);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6 100,00 руб. (темп прироста к 2026 году – 3,3%).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2025 году поступление арендной платы за земли в местный бюджет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 района Республики Крым планируется в сумме 54 900,00 руб. (22,54% - от неналоговых поступлений, 0,9% - от общего объема поступлений доходов). 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2026-2027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– 56 900,00  руб. (темп прироста к 2025 году – 3,51%);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58 900,00 руб. (темп прироста к 2026 году – 3,4%).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Основанием являются действующий договор аренды земли, с ИП «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Сухотеплая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Л.А.».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Доходы от сдачи в аренду имущества, находящегося в оперативном управлении поселения  планируется получить в 2025 году в сумме  103 630,00 руб., что составляет 42,55% - от неналоговых доходов и 1,76% -  от общего объема поступлений доходов. Прогнозные показатели на плановый период 2026-2027 годы составляют: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– 107 780,00 руб. (темп прироста к 2025 году – 3,9%);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112 091,00 руб. (темп прироста к 2026 году – 3,8%).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Поступление арендной платы  от сдачи имущества  в бюджет планируется  на основании одного действующего заключенного договора аренды с ООО «ДОКФАРМЕД».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'Times New Roman', Times, serif" w:eastAsia="Times New Roman" w:hAnsi="'Times New Roman', Times, serif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'Times New Roman', Times, serif" w:eastAsia="Times New Roman" w:hAnsi="'Times New Roman', Times, serif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46195">
        <w:rPr>
          <w:rFonts w:ascii="'Times New Roman', Times, serif" w:eastAsia="Times New Roman" w:hAnsi="'Times New Roman', Times, serif" w:cs="Times New Roman"/>
          <w:b/>
          <w:color w:val="000000"/>
          <w:sz w:val="28"/>
          <w:szCs w:val="28"/>
          <w:shd w:val="clear" w:color="auto" w:fill="FFFFFF"/>
          <w:lang w:eastAsia="zh-CN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'Times New Roman', Times, serif" w:eastAsia="Times New Roman" w:hAnsi="'Times New Roman', Times, serif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046195">
        <w:rPr>
          <w:rFonts w:ascii="'Times New Roman', Times, serif" w:eastAsia="Times New Roman" w:hAnsi="'Times New Roman', Times, serif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046195"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  <w:t xml:space="preserve">Доходы за пользования имуществом (плата за социальный наём муниципального жилья) планируется получить в 2025 году в сумме  85 000,00 руб., что составляет 34,9% - от неналоговых доходов и 1,44% -  от общего объема поступлений доходов. Прогнозные показатели на плановый период 2026-2027 годы составляют: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046195"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  <w:t>2026 год – 88 000,00 руб. (темп прироста к 2025 году – 3,4 %);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  <w:t>2027 год – 91 000,00 руб. (темп прироста к 2026 году – 3,3%).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tabs>
          <w:tab w:val="left" w:pos="3525"/>
          <w:tab w:val="center" w:pos="4961"/>
        </w:tabs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</w:pPr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ab/>
        <w:t xml:space="preserve">                       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Безвозмездные поступления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Дотация на выравнивание бюджетной обеспеченности из бюджета Республики Крым  планируется в следующих объемах: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2025 год в размере  583 637,00  руб.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 и 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– 500 803,00  руб.;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413 217,00  руб.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Дотация на выравнивание бюджетной обеспеченности из бюджетов муниципальных районов планируется в следующих объемах: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2025 год в размере  1 023 129,00  руб.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 и 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– 1 222 566,00  руб.;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2027 год – 1 378 754,00  руб.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Субвенция бюджетам сельских поселений на выполнение передаваемых полномочий субъектов Российской Федерации (в сфере административной ответственности) планируется  в следующих объемах: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2025 год в размере  777,00 руб.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 и 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2026 год – 777,00  руб.;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2027 год – 777,00 руб.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2025 год планируется  в размере </w:t>
      </w:r>
      <w:r w:rsidR="004B3665">
        <w:rPr>
          <w:rFonts w:ascii="Times New Roman" w:eastAsia="Times New Roman" w:hAnsi="Times New Roman" w:cs="Times New Roman"/>
          <w:sz w:val="28"/>
          <w:szCs w:val="28"/>
          <w:lang w:eastAsia="zh-CN"/>
        </w:rPr>
        <w:t>165 922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руб. 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Прогнозные показатели на плановый период 2026 и 2027 годов составляют: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2026 год – </w:t>
      </w:r>
      <w:r w:rsidR="004B3665">
        <w:rPr>
          <w:rFonts w:ascii="Times New Roman" w:eastAsia="Times New Roman" w:hAnsi="Times New Roman" w:cs="Times New Roman"/>
          <w:sz w:val="28"/>
          <w:szCs w:val="28"/>
          <w:lang w:eastAsia="zh-CN"/>
        </w:rPr>
        <w:t>180 834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,00 руб.;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2027 год – </w:t>
      </w:r>
      <w:r w:rsidR="004B3665">
        <w:rPr>
          <w:rFonts w:ascii="Times New Roman" w:eastAsia="Times New Roman" w:hAnsi="Times New Roman" w:cs="Times New Roman"/>
          <w:sz w:val="28"/>
          <w:szCs w:val="28"/>
          <w:lang w:eastAsia="zh-CN"/>
        </w:rPr>
        <w:t>187 078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,00 руб.</w:t>
      </w: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не планируются.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РАСХОДНАЯ ЧАСТЬ БЮДЖЕТА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Общий объем расходов бюджета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Республики Крым  равен объему доходов бюджета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Республики Крым  и составляет: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 год – 6</w:t>
      </w:r>
      <w:r w:rsidR="004B3665">
        <w:rPr>
          <w:rFonts w:ascii="Times New Roman" w:eastAsia="Times New Roman" w:hAnsi="Times New Roman" w:cs="Times New Roman"/>
          <w:sz w:val="28"/>
          <w:szCs w:val="28"/>
          <w:lang w:eastAsia="zh-CN"/>
        </w:rPr>
        <w:t> 460 511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руб.,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2026 год – 6</w:t>
      </w:r>
      <w:r w:rsidR="004B3665">
        <w:rPr>
          <w:rFonts w:ascii="Times New Roman" w:eastAsia="Times New Roman" w:hAnsi="Times New Roman" w:cs="Times New Roman"/>
          <w:sz w:val="28"/>
          <w:szCs w:val="28"/>
          <w:lang w:eastAsia="zh-CN"/>
        </w:rPr>
        <w:t> 875 179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руб.,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условно утвержденные расходы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сумме 124 255,00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2027 год  - 7</w:t>
      </w:r>
      <w:r w:rsidR="004B3665">
        <w:rPr>
          <w:rFonts w:ascii="Times New Roman" w:eastAsia="Times New Roman" w:hAnsi="Times New Roman" w:cs="Times New Roman"/>
          <w:sz w:val="28"/>
          <w:szCs w:val="28"/>
          <w:lang w:eastAsia="zh-CN"/>
        </w:rPr>
        <w:t> 263 708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руб.,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условно утвержденные расходы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сумме 264 194,10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бюджетной политики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бюджет на 2025 год и плановый период 2026-2027 годов сформирован программно-целевым методом.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Капитальные расходы на 2025 год не запланированы и плановый период                       2026 года - 0,00 руб., 2027 год - 0,00 руб. Кредиторской и дебиторской задолженности не планируется.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проекте на 2025 год и плановый период 2026 и 2027 годов на реализацию 3 муниципальных программ запланированы средства в суммах: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 2025 год – 6 034 437,00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руб., что составляет 93,50 %  от расходов бюджета;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2026 год – 6 354 625,00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руб., что составляет 92,52% от расходов бюджета;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2027 год – 6 596 970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,90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руб., что составляет 90,90 % от расходов бюджета.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843"/>
        <w:gridCol w:w="1984"/>
        <w:gridCol w:w="1985"/>
      </w:tblGrid>
      <w:tr w:rsidR="00046195" w:rsidRPr="00046195" w:rsidTr="00046195">
        <w:trPr>
          <w:trHeight w:val="64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№№</w:t>
            </w:r>
          </w:p>
          <w:p w:rsidR="00046195" w:rsidRPr="00046195" w:rsidRDefault="00046195" w:rsidP="0004619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proofErr w:type="spellStart"/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пп</w:t>
            </w:r>
            <w:proofErr w:type="spellEnd"/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/</w:t>
            </w:r>
            <w:proofErr w:type="gramStart"/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п</w:t>
            </w:r>
            <w:proofErr w:type="gramEnd"/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Наименование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046195" w:rsidRPr="00046195" w:rsidRDefault="00046195" w:rsidP="00046195">
            <w:pPr>
              <w:tabs>
                <w:tab w:val="left" w:pos="5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Планируемые расходы, руб.</w:t>
            </w:r>
          </w:p>
        </w:tc>
      </w:tr>
      <w:tr w:rsidR="00046195" w:rsidRPr="00046195" w:rsidTr="00046195">
        <w:trPr>
          <w:trHeight w:val="692"/>
        </w:trPr>
        <w:tc>
          <w:tcPr>
            <w:tcW w:w="709" w:type="dxa"/>
            <w:vMerge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046195">
            <w:pPr>
              <w:tabs>
                <w:tab w:val="left" w:pos="5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tabs>
                <w:tab w:val="left" w:pos="5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2027 год</w:t>
            </w:r>
          </w:p>
        </w:tc>
      </w:tr>
      <w:tr w:rsidR="00046195" w:rsidRPr="00046195" w:rsidTr="00046195">
        <w:trPr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left="-510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Расходы, 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  <w:r w:rsidR="004B36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 460 511</w:t>
            </w: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  <w:r w:rsidR="004B36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 875 179</w:t>
            </w: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4B36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</w:t>
            </w:r>
            <w:r w:rsidR="004B36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 263 708</w:t>
            </w: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,00</w:t>
            </w:r>
          </w:p>
        </w:tc>
      </w:tr>
      <w:tr w:rsidR="00046195" w:rsidRPr="00046195" w:rsidTr="00046195">
        <w:trPr>
          <w:trHeight w:val="261"/>
        </w:trPr>
        <w:tc>
          <w:tcPr>
            <w:tcW w:w="70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left="-510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Расходы на финансирование программ,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6 034 437,00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6 354 625,00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6 596 970,90</w:t>
            </w:r>
          </w:p>
        </w:tc>
      </w:tr>
      <w:tr w:rsidR="00046195" w:rsidRPr="00046195" w:rsidTr="00046195">
        <w:trPr>
          <w:trHeight w:val="267"/>
        </w:trPr>
        <w:tc>
          <w:tcPr>
            <w:tcW w:w="70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left="-51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46195" w:rsidRPr="00046195" w:rsidTr="00046195">
        <w:trPr>
          <w:trHeight w:val="914"/>
        </w:trPr>
        <w:tc>
          <w:tcPr>
            <w:tcW w:w="70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left="-51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Программа «Эффективная власть в администрации </w:t>
            </w:r>
            <w:proofErr w:type="spellStart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Журавлёвского</w:t>
            </w:r>
            <w:proofErr w:type="spellEnd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3 840 129,00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3 840 129,00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3 840 129,00</w:t>
            </w:r>
          </w:p>
        </w:tc>
      </w:tr>
      <w:tr w:rsidR="00046195" w:rsidRPr="00046195" w:rsidTr="00046195">
        <w:trPr>
          <w:trHeight w:val="319"/>
        </w:trPr>
        <w:tc>
          <w:tcPr>
            <w:tcW w:w="70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left="-51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Муниципальная программа «Комплексное  благоустройство территории  </w:t>
            </w:r>
            <w:proofErr w:type="spellStart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Журавлевского</w:t>
            </w:r>
            <w:proofErr w:type="spellEnd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поселения»</w:t>
            </w:r>
          </w:p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985 645,20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1 232 713,40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1 393 256,10</w:t>
            </w:r>
          </w:p>
        </w:tc>
      </w:tr>
      <w:tr w:rsidR="00046195" w:rsidRPr="00046195" w:rsidTr="00046195">
        <w:trPr>
          <w:trHeight w:val="1427"/>
        </w:trPr>
        <w:tc>
          <w:tcPr>
            <w:tcW w:w="70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left="-51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Муниципальная  программа </w:t>
            </w:r>
          </w:p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«Передача части полномочий в сфере культуры  </w:t>
            </w:r>
            <w:proofErr w:type="spellStart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Журавлевского</w:t>
            </w:r>
            <w:proofErr w:type="spellEnd"/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1 208 662,80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1 281 782,60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195" w:rsidRPr="00046195" w:rsidRDefault="00046195" w:rsidP="00046195">
            <w:pPr>
              <w:suppressAutoHyphens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1 363 585,80</w:t>
            </w:r>
          </w:p>
        </w:tc>
      </w:tr>
      <w:tr w:rsidR="00046195" w:rsidRPr="00046195" w:rsidTr="00046195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  <w:tcBorders>
              <w:bottom w:val="single" w:sz="4" w:space="0" w:color="auto"/>
            </w:tcBorders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</w:tcPr>
          <w:p w:rsidR="00046195" w:rsidRPr="00046195" w:rsidRDefault="004B366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426 074</w:t>
            </w:r>
            <w:r w:rsidR="00046195"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046195" w:rsidRPr="00046195" w:rsidRDefault="004B366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396 299</w:t>
            </w:r>
            <w:r w:rsidR="00046195"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046195" w:rsidRPr="00046195" w:rsidRDefault="004B366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402 543</w:t>
            </w:r>
            <w:r w:rsidR="00046195"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046195"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00</w:t>
            </w:r>
          </w:p>
        </w:tc>
      </w:tr>
      <w:tr w:rsidR="00046195" w:rsidRPr="00046195" w:rsidTr="0004619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9" w:type="dxa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1843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124 255,00</w:t>
            </w:r>
          </w:p>
        </w:tc>
        <w:tc>
          <w:tcPr>
            <w:tcW w:w="1985" w:type="dxa"/>
            <w:shd w:val="clear" w:color="auto" w:fill="auto"/>
          </w:tcPr>
          <w:p w:rsidR="00046195" w:rsidRPr="00046195" w:rsidRDefault="00046195" w:rsidP="000461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461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264 194,10</w:t>
            </w:r>
          </w:p>
        </w:tc>
      </w:tr>
    </w:tbl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Формирование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Симферопольского района Республики Крым 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программно-целевым методом позволит сконцентрировать финансовые ресурсы на приоритетных для муниципального образования направлениях социально-экономического развития.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состоянию на 01.01.2025г. штатная численность 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лиц, замещающих муниципальные должности и муниципальных служащих муниципального образования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Журавлевское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Симферопольского  района Республики Крым составляет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 (пять) штатных единиц (без учета лиц, выполняющих переданные полномочия Российской Федерации – 0,4 шт. ед. инспектора военно-учетного стола). Планирование расходов на содержание осуществлялось по единым подходам бюджетирования органов местного самоуправления.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Так, заработная плата (фонд оплаты труда) работников администрации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 Республики Крым запланирована в соответствии с законами и правовыми актами Республики Крым, с нормативно-правовыми актами администрации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Республики Крым</w:t>
      </w:r>
      <w:r w:rsidRPr="000461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zh-CN"/>
        </w:rPr>
        <w:t>,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Постановлением Совета министров Республики Крым от 05 марта 2015 года №86 «Об утверждении нормативов формирования расходов на содержание органов местного самоуправления в Республике Крым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Постановлением Совета министров Республики Крым  от 26 сентября 2014 года (с дополнениями и изменениями),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Республики Крым» (с дополнениями и изменениями).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Заработная плата на 2025 год запланирована с учетом сохранения уровня оплаты труда работников органов местного самоуправления, достигнутого в 2024 году и в соответствии с проектом решения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«О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бюджете муниципального образования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Журавлевское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Симферопольского района Республики Крым на 2025 год и плановый период 2026 и 2027 годов», средства на индексацию заработной платы не предусмотрены.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плановом периоде 2026-2027годов средства на индексацию заработной платы не предусмотрены.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0100 «Общегосударственные вопросы»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0102 «Функционирование высшего должностного лица субъекта Российской Федерации и муниципального образования»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на содержание Председателя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– главы администрации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поселения, планируемые на 2025 год в сумме 893 159,00 руб. заработная плата с начислениями,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заработная плата в сумме 685 990,00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начисления в сумме 207 169,00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на плановый период 2026 и 2027 годов в сумме 893 159,00 руб.,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заработная плата в сумме 685 990,00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начисления в сумме 207 169,00 руб.</w:t>
      </w:r>
    </w:p>
    <w:p w:rsidR="00046195" w:rsidRPr="00046195" w:rsidRDefault="00046195" w:rsidP="00046195">
      <w:pPr>
        <w:tabs>
          <w:tab w:val="left" w:pos="58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0103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на содержание заместителя председателя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совета, планируемые на 2025 год составляет в сумме 745 537,00 руб.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заработная плата в сумме 572 609,00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начисления в сумме 172 928,00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2026 и 2027 год заработная плата с начислениями составляет 745 537,00 руб.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заработная плата в сумме 572 609,00руб.;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начисления в сумме 172 928,00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на содержание Администрации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Республики Крым на 2025 - 2027 годы планируются в следующих размерах: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на  2025 год  в сумме  2 201 433,00 руб.: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из них: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Заработная плата с начислениями 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1 433 065,00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руб.,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заработная плата в сумме 1 100 663,00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начисления в сумме 332 402,00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 прочие расходы в 2025 году запланирована сумма 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747 368,00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руб.,  (оплата телекоммуникационных услуг, заправка картриджей, услуги по уборке Административного здания, обслуживание здания администрации, программное обеспечение, электронные ключи, консультационно-справочное сопровождение, посещение семинаров, налоги, сборы, приобретение канцтоваров и полиграфической продукции, материалов, приобретение и обслуживание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оргтехники и 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комплектующих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 коммунальные услуги 64 000,00 рублей (оплата электроэнергии, теплоснабжения);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уплата налогов, сборов и иных платежей - 21 000, 00 руб.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на 2026 год в сумме 2 201 433,00 руб.: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из них: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Заработная плата с начислениями 1 433 065,00 руб.,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заработная плата в сумме 1 100 663,00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начисления в сумме 332 402,00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 прочие расходы в 2026 году запланирована сумма 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747 368,00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руб.,  (оплата телекоммуникационных услуг, заправка картриджей, услуги по уборке Административного здания, обслуживание здания администрации, программное обеспечение, электронные ключи, консультационно-справочное сопровождение, посещение семинаров, налоги, сборы, приобретение канцтоваров и полиграфической продукции, материалов, приобретение и обслуживание оргтехники и 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комплектующих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 коммунальные услуги 66 000,00 рублей (оплата электроэнергии, теплоснабжения);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уплата налогов, сборов и иных платежей - 21 000, 00 руб.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на 2027 год  в сумме 2 201 433,00 руб.: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из них: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Заработная плата с начислениями 1 433 065,00 руб., в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т.ч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заработная плата в сумме 1 100 663,00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начисления в сумме 332 402,00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 прочие расходы в 2027 году запланирована сумма 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747 368,00 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руб.,  (оплата телекоммуникационных услуг, заправка картриджей, услуги по уборке Административного здания, обслуживание здания администрации, программное обеспечение, электронные ключи, консультационно-справочное сопровождение, посещение семинаров, налоги, сборы, приобретение канцтоваров и полиграфической продукции, материалов, приобретение и обслуживание оргтехники и 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комплектующих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 коммунальные услуги 68 000,00 рублей (оплата электроэнергии, теплоснабжения);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уплата налогов, сборов и иных платежей - 21 000, 00 руб.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Расходы на заработную плату запланированы в полном объеме, кредиторской задолженности на 01.01.2026 года не будет.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0106 «Обеспечение деятельности финансовых, налоговых и таможенных органов и органов финансового (финансово-бюджетного) надзора»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по передаче полномочий контрольно-ревизионному органу Симферопольского района Республики Крым по осуществлению внешнего финансового контроля запланированы на основании проекта решения  сессии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«О передаче полномочий контрольно-счетного  органа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Республики Крым по осуществлению внешнего муниципального финансового контроля Контрольно-ревизионному управлению Симферопольского района Республики Крым», в части заработной платы и прочих расходов в сумме: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2025год – 9 375,00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2026год – 9 688,00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 2027 год – 9 688,00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0111 «Резервный фонд»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резервный фонд в бюджете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Симферопольского района Республики Крым предусмотрены следующие суммы: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 год – 5 000,00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2026 год – 5 000,00 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2027 год  – 5 000,00 руб.</w:t>
      </w:r>
    </w:p>
    <w:p w:rsidR="00046195" w:rsidRPr="00046195" w:rsidRDefault="00046195" w:rsidP="00046195">
      <w:pPr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left="627" w:firstLine="8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0113 «Другие общегосударственные расходы» 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На 2025 год и плановый период 2026 и 2027 годов предусмотрены расходы на оплату взносов за капитальный ремонт и 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ответственности: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на 2025 год – 100 777,00 руб.  в том числе: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100 000,00 руб. - оплата взносов за капитальный ремонт;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777,00 руб. - 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(покупка канц. товаров);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2026 год – 100 777,00 руб.  в том числе: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100 000,00 руб. - оплата взносов за капитальный ремонт;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777,00 руб. - 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(покупка канц. товаров);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2027 год – 100 777,00 руб.  в том числе: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100 000,00 руб. - оплата взносов за капитальный ремонт;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777,00 руб. - 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(покупка канц. товаров)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</w:t>
      </w:r>
    </w:p>
    <w:p w:rsidR="00046195" w:rsidRPr="00046195" w:rsidRDefault="00046195" w:rsidP="00046195">
      <w:pPr>
        <w:suppressAutoHyphens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0203  «Мобилизационная и вневойсковая подготовка»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Объем расходов, утвержденных в сфере национальной обороны (0,4 штатная единица) по годам: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2025 год  - </w:t>
      </w:r>
      <w:r w:rsidR="003546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165 922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,00 руб.: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Заработная плата – 107 712,00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Начисления на заработную плату – 32 530,00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Прочие расходы – </w:t>
      </w:r>
      <w:r w:rsidR="00354642">
        <w:rPr>
          <w:rFonts w:ascii="Times New Roman" w:eastAsia="Times New Roman" w:hAnsi="Times New Roman" w:cs="Times New Roman"/>
          <w:sz w:val="28"/>
          <w:szCs w:val="28"/>
          <w:lang w:eastAsia="zh-CN"/>
        </w:rPr>
        <w:t>25 680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,00 руб. (канцтовары и т.д.);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2026 год  - </w:t>
      </w:r>
      <w:r w:rsidR="003546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180 834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,00 руб.: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Заработная плата – 107 712,00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Начисления на заработную плату – 32 530,00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Прочие расходы – </w:t>
      </w:r>
      <w:r w:rsidR="00354642">
        <w:rPr>
          <w:rFonts w:ascii="Times New Roman" w:eastAsia="Times New Roman" w:hAnsi="Times New Roman" w:cs="Times New Roman"/>
          <w:sz w:val="28"/>
          <w:szCs w:val="28"/>
          <w:lang w:eastAsia="zh-CN"/>
        </w:rPr>
        <w:t>40 592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,00 руб. (канцтовары и т.д.);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2027 год  - </w:t>
      </w:r>
      <w:r w:rsidR="0035464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187 078</w:t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,00руб.: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Заработная плата – 107 712,00 руб.;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Начисления на заработную плату – 32 530,00 руб.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Прочие расходы – </w:t>
      </w:r>
      <w:r w:rsidR="00354642">
        <w:rPr>
          <w:rFonts w:ascii="Times New Roman" w:eastAsia="Times New Roman" w:hAnsi="Times New Roman" w:cs="Times New Roman"/>
          <w:sz w:val="28"/>
          <w:szCs w:val="28"/>
          <w:lang w:eastAsia="zh-CN"/>
        </w:rPr>
        <w:t>46 836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,00  руб. (канцтовары и оргтехника).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0412 «Другие вопросы в области национальной экономики»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2025 год и плановый период 2026 и 2027 годов предусмотрены расходы на проведения кадастровых работ: изготовление технических и межевых планов, схем расположения земельных участков на территории муниципального образования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Журавлевское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Симферопольского района Республики Крым в сумме: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на   2025 – 145 000,00 руб. 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на   2026 – 100 000,00 руб.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на   2027 – 100 000,00 руб.</w:t>
      </w:r>
    </w:p>
    <w:p w:rsidR="00046195" w:rsidRPr="00046195" w:rsidRDefault="00046195" w:rsidP="000461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Расходы на регистрацию и постановку на кадастровый учет зданий, сооружений, земель для льготной категории граждан не предусмотрены, в связи с отсутствием заявлений льготной категории граждан.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0503 «Благоустройство»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Предусмотрены  расходы в рамках  </w:t>
      </w: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 программы «Благоустройство территории 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Симферопольского района Республики Крым»  </w:t>
      </w:r>
    </w:p>
    <w:p w:rsidR="00046195" w:rsidRPr="00046195" w:rsidRDefault="00046195" w:rsidP="006C0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      на 2025 год -  в сумме  985 645</w:t>
      </w:r>
      <w:r w:rsidRPr="00046195"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Pr="00046195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zh-CN"/>
        </w:rPr>
        <w:t>2</w:t>
      </w:r>
      <w:r w:rsidRPr="00046195"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  <w:t>0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установк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сетей уличного освещения, содержание и уход за территорией  поселения, озеленение, санитарная очистка территории </w:t>
      </w:r>
      <w:proofErr w:type="spell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Жура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>влевского</w:t>
      </w:r>
      <w:proofErr w:type="spellEnd"/>
      <w:r w:rsidR="006C091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обустройство общественных территорий, благоустройство парка, сквера, борьба с амброзией, приобретение и содержание детских и спортивных площадок, обрезка деревьев, кустарников, проведение </w:t>
      </w:r>
      <w:proofErr w:type="spell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аккарицидной</w:t>
      </w:r>
      <w:proofErr w:type="spellEnd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обработки и пр.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 xml:space="preserve">); из них </w:t>
      </w: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>718 704,00 рублей на очистку территории (на оплату 2-х дворников/месяц , в течени</w:t>
      </w:r>
      <w:proofErr w:type="gramStart"/>
      <w:r w:rsidR="006C091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6C091B">
        <w:rPr>
          <w:rFonts w:ascii="Times New Roman" w:eastAsia="Times New Roman" w:hAnsi="Times New Roman" w:cs="Times New Roman"/>
          <w:sz w:val="28"/>
          <w:szCs w:val="28"/>
        </w:rPr>
        <w:t xml:space="preserve"> 12 месяцев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6195" w:rsidRPr="00046195" w:rsidRDefault="00046195" w:rsidP="006C0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      на 2026 год - в сумме  1 232 713,40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="006C091B" w:rsidRPr="006C091B">
        <w:t xml:space="preserve"> 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(установка сетей уличного освещения, содержание и уход за территорией  поселения, озеленение, санитарная очистка территории </w:t>
      </w:r>
      <w:proofErr w:type="spell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 обустройство общественных территорий, благоустройство парка, сквера, борьба с амброзией, приобретение и содержание детских и спортивных площадок, обрезка деревьев, кустарников, проведение </w:t>
      </w:r>
      <w:proofErr w:type="spell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аккарицидной</w:t>
      </w:r>
      <w:proofErr w:type="spellEnd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обработки и пр.); из них  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>840 000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,00 рублей на очистку территории (на оплату 2-х дворников/месяц , в течени</w:t>
      </w:r>
      <w:proofErr w:type="gram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12 месяцев).</w:t>
      </w:r>
    </w:p>
    <w:p w:rsidR="00BE7F20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      на 2027 год - в сумме  1 393 256</w:t>
      </w:r>
      <w:r w:rsidRPr="00046195"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Pr="00046195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zh-CN"/>
        </w:rPr>
        <w:t>1</w:t>
      </w:r>
      <w:r w:rsidRPr="00046195">
        <w:rPr>
          <w:rFonts w:ascii="'Times New Roman', Times, serif" w:eastAsia="Times New Roman" w:hAnsi="'Times New Roman', Times, serif" w:cs="Times New Roman"/>
          <w:color w:val="000000"/>
          <w:sz w:val="28"/>
          <w:szCs w:val="28"/>
          <w:shd w:val="clear" w:color="auto" w:fill="FFFFFF"/>
          <w:lang w:eastAsia="zh-CN"/>
        </w:rPr>
        <w:t>0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(установка сетей уличного освещения, содержание и уход за территорией  поселения, озеленение, санитарная очистка территории </w:t>
      </w:r>
      <w:proofErr w:type="spell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 обустройство общественных территорий, благоустройство парка, сквера, борьба с амброзией, приобретение и содержание детских и спортивных площадок, обрезка деревьев, кустарников, проведение </w:t>
      </w:r>
      <w:proofErr w:type="spell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аккарицидной</w:t>
      </w:r>
      <w:proofErr w:type="spellEnd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обработки и пр.); из них  </w:t>
      </w:r>
      <w:r w:rsidR="006C091B">
        <w:rPr>
          <w:rFonts w:ascii="Times New Roman" w:eastAsia="Times New Roman" w:hAnsi="Times New Roman" w:cs="Times New Roman"/>
          <w:sz w:val="28"/>
          <w:szCs w:val="28"/>
        </w:rPr>
        <w:t>960 000</w:t>
      </w:r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,00 рублей на очистку территории (на оплату 2-х дворников/месяц , в течени</w:t>
      </w:r>
      <w:proofErr w:type="gramStart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6C091B" w:rsidRPr="006C091B">
        <w:rPr>
          <w:rFonts w:ascii="Times New Roman" w:eastAsia="Times New Roman" w:hAnsi="Times New Roman" w:cs="Times New Roman"/>
          <w:sz w:val="28"/>
          <w:szCs w:val="28"/>
        </w:rPr>
        <w:t xml:space="preserve"> 12 месяцев).</w:t>
      </w:r>
    </w:p>
    <w:p w:rsidR="00046195" w:rsidRPr="006C091B" w:rsidRDefault="00BE7F20" w:rsidP="006C0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046195"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возникновения дополнительной потребности в средствах на санитарную очистку территории </w:t>
      </w:r>
      <w:proofErr w:type="spellStart"/>
      <w:r w:rsidR="00046195"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="00046195"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поселения, плановые ассигнования будут заложены за счет остатка собственных средств, сложившегося на 01.01.2025 года.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0801 </w:t>
      </w:r>
      <w:r w:rsidRPr="00046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«</w:t>
      </w:r>
      <w:hyperlink r:id="rId9" w:tooltip="Другие вопросы в области культуры, кинематографии" w:history="1">
        <w:r w:rsidRPr="00046195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zh-CN"/>
          </w:rPr>
          <w:t>Культура</w:t>
        </w:r>
      </w:hyperlink>
      <w:r w:rsidRPr="0004619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»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Муниципальная программа «</w:t>
      </w: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Передача  части  полномочий в сфере  культуры 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поселения». 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счет предоставления межбюджетных трансфертов из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бюджету Симферопольского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культуры, для организации библиотечного обслуживания населения, комплектования и обеспечения сохранности библиотечных фондов библиотек поселения на 2025 год и плановый период 2026 и 2027 годов: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осуществление этой программы  предусмотрены суммы в размере: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 составляет 1 208 662,80 руб.: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из них заработная плата с начислениями составляет 1 146 362,80 руб. 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оплата коммунальных платежей составляет 62 300,00 руб.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2026 составляет 1 281 782,60 руб.: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из них заработная плата с начислениями составляет 1 216 990,60 руб.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оплата коммунальных платежей составляет 64 792,00 руб.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2027 составляет 1 363 585,80 руб.: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     из них заработная плата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sz w:val="28"/>
          <w:szCs w:val="28"/>
        </w:rPr>
        <w:t>с начислениями составляет 1 296 201,80 руб.</w:t>
      </w:r>
    </w:p>
    <w:p w:rsidR="00046195" w:rsidRPr="00046195" w:rsidRDefault="00046195" w:rsidP="0004619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sz w:val="28"/>
          <w:szCs w:val="28"/>
        </w:rPr>
        <w:t xml:space="preserve">      оплата коммунальных платежей составляет 67 384,00 руб.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5">
        <w:rPr>
          <w:rFonts w:ascii="Times New Roman" w:eastAsia="Times New Roman" w:hAnsi="Times New Roman" w:cs="Times New Roman"/>
          <w:sz w:val="28"/>
          <w:szCs w:val="28"/>
        </w:rPr>
        <w:t>Расходы запланированы на заработную плату с начислениями работникам культуры и на прочие коммунальные платежи для филиалов сельских библиотек.</w:t>
      </w: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046195" w:rsidRPr="00046195" w:rsidRDefault="00046195" w:rsidP="00046195">
      <w:pPr>
        <w:tabs>
          <w:tab w:val="left" w:pos="5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Источники финансирования 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дефицита бюджета </w:t>
      </w:r>
      <w:proofErr w:type="spellStart"/>
      <w:r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сельского поселения</w:t>
      </w:r>
    </w:p>
    <w:p w:rsidR="00046195" w:rsidRPr="00046195" w:rsidRDefault="00046195" w:rsidP="0004619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Дефицит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района Республики Крым планируется утвердить на 2025 год  в сумме 0,00 рублей.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При  возникновении  дефицита   в  процессе  исполнения  бюджета  в  2025  году   финансирование   дефицита   бюджета   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 поселения  Симферопольского  района  Республики  Крым будет  осуществляться   за  счет   изменения  остатков  средств: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-увеличение остатков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района Республики Крым в 2025 году сформировано в сумме        </w:t>
      </w:r>
      <w:r w:rsidR="006C091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6 460 511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,00 рублей, исходя из доходной части бюджета;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уменьшение остатков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района Республики Крым в 2025 году сформировано в сумме                 </w:t>
      </w:r>
      <w:r w:rsidR="006C091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6 460 511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,00рублей, исходя из расходной части бюджета.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Дефицит  бюджета  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сельского поселения Симферопольского района  Республики Крым  планируется  утвердить  на   2026  год  в  сумме  0,00 рублей.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При  возникновении   дефицита   в  процессе  исполнения   бюджета  в  2026  году финансирование  дефицита  бюджета 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 района  Республики будет  осуществляться за счет  изменения  остатков  средств: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-увеличение остатков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района Республики Крым в 2026 году сформировано в сумме            </w:t>
      </w:r>
      <w:r w:rsidR="006C091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6 875 179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,00</w:t>
      </w:r>
      <w:r w:rsidRPr="0004619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рублей, исходя из доходной части бюджета;</w:t>
      </w:r>
    </w:p>
    <w:p w:rsidR="00046195" w:rsidRPr="00046195" w:rsidRDefault="00046195" w:rsidP="0004619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уменьшение остатков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района Республики Крым в 2026 году сформировано в сумме                        </w:t>
      </w:r>
      <w:r w:rsidR="006C091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6 875 179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,00 рублей, исходя из расходной части бюджета</w:t>
      </w:r>
      <w:proofErr w:type="gram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.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Дефицит  бюджета 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сельского поселения   Симферопольского  района  Республики  Крым планируется  утвердить  на  2027 год  в  сумме  0,00 рублей.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При  возникновении дефицита   в  процессе  исполнения  бюджета  в  2027 году  финансирования   дефицита   бюджета 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 поселения  Симферопольского  района  Республики  Крым  будет  осуществляться   за  счет  изменения   остатков  средств:</w:t>
      </w:r>
    </w:p>
    <w:p w:rsidR="00046195" w:rsidRPr="00046195" w:rsidRDefault="00046195" w:rsidP="00046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-увеличение остатков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района Республики Крым в 2027 году сформировано в сумме             </w:t>
      </w:r>
      <w:r w:rsidR="006C091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7 263 708</w:t>
      </w:r>
      <w:r w:rsidRPr="0004619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,00 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рублей, исходя из доходной части бюджета;</w:t>
      </w:r>
    </w:p>
    <w:p w:rsidR="00046195" w:rsidRPr="00046195" w:rsidRDefault="00046195" w:rsidP="006C091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уменьшение остатков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Симферопольского района Республики Крым в 2027 году сформировано в сумме                     </w:t>
      </w:r>
      <w:r w:rsidR="006C091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7 263 708</w:t>
      </w: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,00рублей, исходя из расходной части бюджета.</w:t>
      </w:r>
    </w:p>
    <w:p w:rsidR="00046195" w:rsidRPr="00046195" w:rsidRDefault="00046195" w:rsidP="000461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Остатки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на начало текущего финансового года:</w:t>
      </w:r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объеме, не превышающем остаток средств на счете по учету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поселения, могут направляться на покрытие временных кассовых разрывов и на увеличение бюджетных ассигнований на оплату заключенных от имени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proofErr w:type="gramEnd"/>
    </w:p>
    <w:p w:rsidR="00046195" w:rsidRPr="00046195" w:rsidRDefault="00046195" w:rsidP="000461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Предоставление муниципальных гарантий за счет средств бюджета </w:t>
      </w:r>
      <w:proofErr w:type="spellStart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Журавлевского</w:t>
      </w:r>
      <w:proofErr w:type="spellEnd"/>
      <w:r w:rsidRPr="0004619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сельского поселения на 2025 год и плановый период 2026 и 2027 годов не предусмотрено.</w:t>
      </w:r>
    </w:p>
    <w:p w:rsidR="00046195" w:rsidRPr="00046195" w:rsidRDefault="00046195" w:rsidP="000461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6195" w:rsidRPr="00046195" w:rsidRDefault="00046195" w:rsidP="000461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Заведующий </w:t>
      </w:r>
      <w:proofErr w:type="gram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финансовым</w:t>
      </w:r>
      <w:proofErr w:type="gram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46195" w:rsidRPr="00046195" w:rsidRDefault="00046195" w:rsidP="000461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сектором                                                                                            Б.Ю. </w:t>
      </w:r>
      <w:proofErr w:type="spellStart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Переведенцева</w:t>
      </w:r>
      <w:proofErr w:type="spellEnd"/>
      <w:r w:rsidRPr="000461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046195" w:rsidRPr="00046195" w:rsidRDefault="00046195" w:rsidP="000461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0639" w:rsidRDefault="00850639" w:rsidP="004B178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850639" w:rsidRDefault="00850639" w:rsidP="004B178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850639" w:rsidRDefault="00850639" w:rsidP="00FF19F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6C091B" w:rsidRDefault="006C091B" w:rsidP="00FF19F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6C091B" w:rsidRDefault="006C091B" w:rsidP="00FF19F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6C091B" w:rsidRDefault="006C091B" w:rsidP="00FF19F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4B1787" w:rsidRPr="004B1787" w:rsidRDefault="004B1787" w:rsidP="004B178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Приложение 2</w:t>
      </w:r>
    </w:p>
    <w:p w:rsidR="004B1787" w:rsidRPr="004B1787" w:rsidRDefault="004B1787" w:rsidP="004B178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046195" w:rsidRPr="00046195" w:rsidRDefault="004B1787" w:rsidP="00046195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4B17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Порядок учета предложений по проекту решения </w:t>
      </w:r>
      <w:proofErr w:type="spellStart"/>
      <w:r w:rsidRPr="004B17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Журавлёвского</w:t>
      </w:r>
      <w:proofErr w:type="spellEnd"/>
      <w:r w:rsidRPr="004B17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сельского совета </w:t>
      </w:r>
      <w:r w:rsidR="00046195"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«О бюджете муниципального образования </w:t>
      </w:r>
      <w:proofErr w:type="spellStart"/>
      <w:r w:rsidR="00046195"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046195"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на 2025 год </w:t>
      </w:r>
    </w:p>
    <w:p w:rsidR="004B1787" w:rsidRPr="00971225" w:rsidRDefault="00046195" w:rsidP="00046195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46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и плановый период 2026 и 2027 годов»</w:t>
      </w:r>
    </w:p>
    <w:p w:rsidR="004B1787" w:rsidRPr="004B1787" w:rsidRDefault="004B1787" w:rsidP="00386343">
      <w:pPr>
        <w:tabs>
          <w:tab w:val="left" w:pos="5529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5278E8" w:rsidRPr="00046195" w:rsidRDefault="004B1787" w:rsidP="00046195">
      <w:pPr>
        <w:tabs>
          <w:tab w:val="left" w:pos="552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Настоящий Порядок разработан в соответствии с требованиями Федерального закона от 06 октября 2003 года № 131-ФЗ «Об общих принципах организации местного самоуправления в Российской Федерации», Закона Республики Крым от 21 августа 2014 года №5 4-ЗРК «Об основах местного самоуправления в Республике Крым» и направлен на обеспечение реализации прав граждан по участию в осуществлении местного самоуправления при принятии решения </w:t>
      </w: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Журавлёвского</w:t>
      </w:r>
      <w:proofErr w:type="spell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сельского совета</w:t>
      </w:r>
      <w:proofErr w:type="gram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«О бюджете муниципального образования </w:t>
      </w:r>
      <w:proofErr w:type="spellStart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Журавлевское</w:t>
      </w:r>
      <w:proofErr w:type="spellEnd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сельское поселение Симферопольского райо</w:t>
      </w:r>
      <w:r w:rsid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на Республики Крым на 2025 год </w:t>
      </w:r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плановый период 2026 и 2027 годов»</w:t>
      </w:r>
      <w:r w:rsidR="005278E8"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5278E8" w:rsidRPr="00971225" w:rsidRDefault="005278E8" w:rsidP="00386343">
      <w:pPr>
        <w:tabs>
          <w:tab w:val="left" w:pos="552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850639" w:rsidRPr="00046195" w:rsidRDefault="004B1787" w:rsidP="00046195">
      <w:pPr>
        <w:tabs>
          <w:tab w:val="left" w:pos="552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I. Порядок учета предложений по проекту решения </w:t>
      </w: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</w:t>
      </w:r>
      <w:r w:rsid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уравлёвского</w:t>
      </w:r>
      <w:proofErr w:type="spellEnd"/>
      <w:r w:rsid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сельского совета </w:t>
      </w:r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 бюджете муниципального образования </w:t>
      </w:r>
      <w:proofErr w:type="spellStart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</w:t>
      </w:r>
      <w:r w:rsid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на Республики Крым на 2025 год </w:t>
      </w:r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 плановый период 2026 и 2027 годов»</w:t>
      </w:r>
      <w:r w:rsidR="00850639"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4B1787" w:rsidRPr="00046195" w:rsidRDefault="005278E8" w:rsidP="00046195">
      <w:pPr>
        <w:tabs>
          <w:tab w:val="left" w:pos="552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4B1787"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1.1. </w:t>
      </w:r>
      <w:proofErr w:type="gramStart"/>
      <w:r w:rsidR="004B1787"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Предложения граждан по проекту решения </w:t>
      </w:r>
      <w:proofErr w:type="spellStart"/>
      <w:r w:rsidR="004B1787"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Журавлёвского</w:t>
      </w:r>
      <w:proofErr w:type="spellEnd"/>
      <w:r w:rsidR="004B1787"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сельского совета </w:t>
      </w:r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 бюджете муниципального образования </w:t>
      </w:r>
      <w:proofErr w:type="spellStart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на 2025 год и плановый период 2026 и 2027 годов»</w:t>
      </w:r>
      <w:r w:rsidR="00466231"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527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4B1787"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(далее – проект бюджета) принимаются со дня опубликования проекта бюджета в сети «Интернет»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на Портале Правительства Республики Крым на официальной странице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сельского поселения.</w:t>
      </w:r>
      <w:proofErr w:type="gramEnd"/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1.2. Предложения граждан по проекту бюджета подаются в письменной форме с указанием контактной информации (фамилия, имя, отчество, место жительства, телефон, место работы или учебы) по адресу: с. </w:t>
      </w: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Журавлёвка</w:t>
      </w:r>
      <w:proofErr w:type="spellEnd"/>
      <w:r w:rsid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ул</w:t>
      </w:r>
      <w:proofErr w:type="gram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.М</w:t>
      </w:r>
      <w:proofErr w:type="gram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ира</w:t>
      </w:r>
      <w:proofErr w:type="spell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40.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1.3. Предложения должны касаться исключительно вопроса публичных слушаний, соответствовать действующему законодательству и содержать мотивированное обоснование с указанием правовых норм.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1.4. Поступившие предложения систематизируются и представляются участникам публичных слушаний в составе материалов публичных слушаний.</w:t>
      </w:r>
    </w:p>
    <w:p w:rsidR="005278E8" w:rsidRPr="00046195" w:rsidRDefault="004B1787" w:rsidP="00046195">
      <w:pPr>
        <w:tabs>
          <w:tab w:val="left" w:pos="552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II. Порядок участия граждан в обсуждении проекта решения </w:t>
      </w: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Журавлёвского</w:t>
      </w:r>
      <w:proofErr w:type="spell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сельского совета </w:t>
      </w:r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«О бюджете муниципального образования </w:t>
      </w:r>
      <w:proofErr w:type="spellStart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Журавлевское</w:t>
      </w:r>
      <w:proofErr w:type="spellEnd"/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сельское поселение Симферопольского района Ре</w:t>
      </w:r>
      <w:r w:rsid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спублики Крым на 2025 год </w:t>
      </w:r>
      <w:r w:rsidR="00046195" w:rsidRPr="0004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плановый период 2026 и 2027 годов»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2.1. Граждане, желающие выступить с предложениями на публичных слушаниях, направляют заявку на выступление на публичных слушаниях в сроки, установленные для приема предложений. В заявке на выступление должны быть указаны фамилия, имя, отчество, контактная информация лица, желающего выступить, и тема выступления.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2.2. </w:t>
      </w:r>
      <w:proofErr w:type="gram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Граждане, направившие предложения по проекту бюджета в установленном настоящим порядком срок, включаются в список приглашенных и уведомляются о времени и месте проведения публичных слушаний телефонограммой или иным доступным способом.</w:t>
      </w:r>
      <w:proofErr w:type="gramEnd"/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2.3. Граждане, желающие принять участие в публичных слушаниях, регистрируются и допускаются в помещение, являющееся местом проведения публичных слушаний, по предъявлению документа, удостоверяющего личность.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2.4. Начало регистрации участников публичных слушаний проводится за час до начала и заканчивается в момент начала проведения публичных слушаний.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2.5. По итогам проведения публичных слушаний составляется протокол с включенными в него предложениями и рекомендациями, принятыми путем открытого голосования простым большинством голосов от числа участников публичных слушаний.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2.6. Протокол подписывается председателем и секретарем публичных слушаний.</w:t>
      </w:r>
    </w:p>
    <w:p w:rsidR="004B1787" w:rsidRPr="004B1787" w:rsidRDefault="004B1787" w:rsidP="00046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4B1787" w:rsidRPr="004B1787" w:rsidRDefault="004B1787" w:rsidP="004B178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 w:type="page"/>
      </w: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Приложение 3</w:t>
      </w:r>
    </w:p>
    <w:p w:rsidR="004B1787" w:rsidRPr="004B1787" w:rsidRDefault="004B1787" w:rsidP="004B178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016FFC" w:rsidRDefault="004B1787" w:rsidP="00016FFC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Состав Комиссии по организации и проведению публичных слушаний по проекту решения  </w:t>
      </w:r>
      <w:proofErr w:type="spellStart"/>
      <w:r w:rsidRPr="004B17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Журавлёвского</w:t>
      </w:r>
      <w:proofErr w:type="spellEnd"/>
      <w:r w:rsidRPr="004B17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сельского совета </w:t>
      </w:r>
      <w:r w:rsid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«</w:t>
      </w:r>
      <w:r w:rsidR="00016FFC" w:rsidRP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О бюд</w:t>
      </w:r>
      <w:r w:rsid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жете муниципального образования </w:t>
      </w:r>
      <w:proofErr w:type="spellStart"/>
      <w:r w:rsid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Журавлевское</w:t>
      </w:r>
      <w:proofErr w:type="spellEnd"/>
      <w:r w:rsid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сельское поселение </w:t>
      </w:r>
      <w:r w:rsidR="00016FFC" w:rsidRP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Симферопольского района Республи</w:t>
      </w:r>
      <w:r w:rsid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ки Крым </w:t>
      </w:r>
      <w:r w:rsidR="00016FFC" w:rsidRP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на 2025 год </w:t>
      </w:r>
    </w:p>
    <w:p w:rsidR="005278E8" w:rsidRPr="00971225" w:rsidRDefault="00016FFC" w:rsidP="00016FFC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016F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и плановый период 2026 и 2027 годов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4B1787" w:rsidRPr="004B1787" w:rsidRDefault="004B1787" w:rsidP="004B178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4B1787" w:rsidRPr="004B1787" w:rsidRDefault="00016FFC" w:rsidP="004B178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Председатель комиссии</w:t>
      </w:r>
      <w:r w:rsidR="004B1787"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:</w:t>
      </w:r>
      <w:r w:rsidR="005278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4B1787"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Замятина С.В.</w:t>
      </w:r>
    </w:p>
    <w:p w:rsidR="004B1787" w:rsidRPr="004B1787" w:rsidRDefault="004B1787" w:rsidP="004B178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Члены комиссии:</w:t>
      </w:r>
    </w:p>
    <w:p w:rsidR="004B1787" w:rsidRPr="004B1787" w:rsidRDefault="004B1787" w:rsidP="004B178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Калын</w:t>
      </w:r>
      <w:proofErr w:type="spell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А.П. Депутат </w:t>
      </w: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Журавлёвского</w:t>
      </w:r>
      <w:proofErr w:type="spell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сельского совета</w:t>
      </w:r>
    </w:p>
    <w:p w:rsidR="004B1787" w:rsidRPr="004B1787" w:rsidRDefault="004B1787" w:rsidP="004B178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Переведенцева</w:t>
      </w:r>
      <w:proofErr w:type="spell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О.А. Директор МБОУ «</w:t>
      </w:r>
      <w:proofErr w:type="spellStart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Журавлёвская</w:t>
      </w:r>
      <w:proofErr w:type="spellEnd"/>
      <w:r w:rsidRPr="004B1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школа»</w:t>
      </w:r>
    </w:p>
    <w:p w:rsidR="004B1787" w:rsidRPr="004B1787" w:rsidRDefault="004B1787" w:rsidP="004B1787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B178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Лысенко Е.Ф. Директор </w:t>
      </w:r>
      <w:proofErr w:type="spellStart"/>
      <w:r w:rsidRPr="004B1787">
        <w:rPr>
          <w:rFonts w:ascii="Times New Roman" w:eastAsia="Times New Roman" w:hAnsi="Times New Roman" w:cs="Times New Roman"/>
          <w:sz w:val="28"/>
          <w:szCs w:val="28"/>
          <w:lang w:eastAsia="en-US"/>
        </w:rPr>
        <w:t>Журавлёвского</w:t>
      </w:r>
      <w:proofErr w:type="spellEnd"/>
      <w:r w:rsidRPr="004B178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ДК</w:t>
      </w:r>
    </w:p>
    <w:p w:rsidR="00290DB1" w:rsidRPr="004B1787" w:rsidRDefault="00290DB1" w:rsidP="004B1787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sectPr w:rsidR="00290DB1" w:rsidRPr="004B1787" w:rsidSect="005765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327DBC"/>
    <w:multiLevelType w:val="hybridMultilevel"/>
    <w:tmpl w:val="DFEE3EE4"/>
    <w:lvl w:ilvl="0" w:tplc="305A510E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069661F8"/>
    <w:multiLevelType w:val="multilevel"/>
    <w:tmpl w:val="D9F40FA4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0E212777"/>
    <w:multiLevelType w:val="hybridMultilevel"/>
    <w:tmpl w:val="1B6C83E4"/>
    <w:lvl w:ilvl="0" w:tplc="C7ACBA00">
      <w:start w:val="21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A70F7"/>
    <w:multiLevelType w:val="hybridMultilevel"/>
    <w:tmpl w:val="7306492A"/>
    <w:lvl w:ilvl="0" w:tplc="504283D2">
      <w:start w:val="113"/>
      <w:numFmt w:val="decimalZero"/>
      <w:lvlText w:val="%1"/>
      <w:lvlJc w:val="left"/>
      <w:pPr>
        <w:ind w:left="110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1560321E"/>
    <w:multiLevelType w:val="hybridMultilevel"/>
    <w:tmpl w:val="D964516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FF35ABD"/>
    <w:multiLevelType w:val="hybridMultilevel"/>
    <w:tmpl w:val="56E4D81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221D598C"/>
    <w:multiLevelType w:val="hybridMultilevel"/>
    <w:tmpl w:val="75E0AAA2"/>
    <w:lvl w:ilvl="0" w:tplc="14B4BFB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243C4EFF"/>
    <w:multiLevelType w:val="hybridMultilevel"/>
    <w:tmpl w:val="F6189D50"/>
    <w:lvl w:ilvl="0" w:tplc="6B1A374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A6DFF"/>
    <w:multiLevelType w:val="multilevel"/>
    <w:tmpl w:val="4F3ADEC0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2F080F64"/>
    <w:multiLevelType w:val="hybridMultilevel"/>
    <w:tmpl w:val="4B8EF43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E9C1542"/>
    <w:multiLevelType w:val="hybridMultilevel"/>
    <w:tmpl w:val="7CC653C4"/>
    <w:lvl w:ilvl="0" w:tplc="394097EA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>
    <w:nsid w:val="3F8D43D9"/>
    <w:multiLevelType w:val="hybridMultilevel"/>
    <w:tmpl w:val="95DC94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98053C"/>
    <w:multiLevelType w:val="hybridMultilevel"/>
    <w:tmpl w:val="B47CA9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25F7B"/>
    <w:multiLevelType w:val="hybridMultilevel"/>
    <w:tmpl w:val="53BCC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E04F3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746768"/>
    <w:multiLevelType w:val="hybridMultilevel"/>
    <w:tmpl w:val="55C24B3C"/>
    <w:lvl w:ilvl="0" w:tplc="A8FEA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8747A"/>
    <w:multiLevelType w:val="multilevel"/>
    <w:tmpl w:val="38183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DF84DEE"/>
    <w:multiLevelType w:val="hybridMultilevel"/>
    <w:tmpl w:val="374830D0"/>
    <w:lvl w:ilvl="0" w:tplc="79821350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5E095226"/>
    <w:multiLevelType w:val="multilevel"/>
    <w:tmpl w:val="FFFC19E2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9">
    <w:nsid w:val="62291015"/>
    <w:multiLevelType w:val="hybridMultilevel"/>
    <w:tmpl w:val="63D69EB0"/>
    <w:lvl w:ilvl="0" w:tplc="587AC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E35854"/>
    <w:multiLevelType w:val="hybridMultilevel"/>
    <w:tmpl w:val="E766F67C"/>
    <w:lvl w:ilvl="0" w:tplc="C0867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506128"/>
    <w:multiLevelType w:val="hybridMultilevel"/>
    <w:tmpl w:val="4230882E"/>
    <w:lvl w:ilvl="0" w:tplc="F0DE0482">
      <w:start w:val="113"/>
      <w:numFmt w:val="decimalZero"/>
      <w:lvlText w:val="%1"/>
      <w:lvlJc w:val="left"/>
      <w:pPr>
        <w:ind w:left="110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71192B21"/>
    <w:multiLevelType w:val="hybridMultilevel"/>
    <w:tmpl w:val="82709814"/>
    <w:lvl w:ilvl="0" w:tplc="E7484D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83C0C"/>
    <w:multiLevelType w:val="hybridMultilevel"/>
    <w:tmpl w:val="AB5A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247B2"/>
    <w:multiLevelType w:val="hybridMultilevel"/>
    <w:tmpl w:val="FF16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14"/>
  </w:num>
  <w:num w:numId="5">
    <w:abstractNumId w:val="1"/>
  </w:num>
  <w:num w:numId="6">
    <w:abstractNumId w:val="23"/>
  </w:num>
  <w:num w:numId="7">
    <w:abstractNumId w:val="2"/>
  </w:num>
  <w:num w:numId="8">
    <w:abstractNumId w:val="18"/>
  </w:num>
  <w:num w:numId="9">
    <w:abstractNumId w:val="9"/>
  </w:num>
  <w:num w:numId="10">
    <w:abstractNumId w:val="8"/>
  </w:num>
  <w:num w:numId="11">
    <w:abstractNumId w:val="13"/>
  </w:num>
  <w:num w:numId="12">
    <w:abstractNumId w:val="0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7"/>
  </w:num>
  <w:num w:numId="18">
    <w:abstractNumId w:val="10"/>
  </w:num>
  <w:num w:numId="19">
    <w:abstractNumId w:val="11"/>
  </w:num>
  <w:num w:numId="20">
    <w:abstractNumId w:val="17"/>
  </w:num>
  <w:num w:numId="21">
    <w:abstractNumId w:val="5"/>
  </w:num>
  <w:num w:numId="22">
    <w:abstractNumId w:val="20"/>
  </w:num>
  <w:num w:numId="23">
    <w:abstractNumId w:val="19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33"/>
    <w:rsid w:val="00016FFC"/>
    <w:rsid w:val="00036FE2"/>
    <w:rsid w:val="00046195"/>
    <w:rsid w:val="00063596"/>
    <w:rsid w:val="00064B38"/>
    <w:rsid w:val="000B19AE"/>
    <w:rsid w:val="00133231"/>
    <w:rsid w:val="00290DB1"/>
    <w:rsid w:val="00354642"/>
    <w:rsid w:val="00386343"/>
    <w:rsid w:val="00404C38"/>
    <w:rsid w:val="004438B6"/>
    <w:rsid w:val="00466231"/>
    <w:rsid w:val="004B1787"/>
    <w:rsid w:val="004B3665"/>
    <w:rsid w:val="00505005"/>
    <w:rsid w:val="005278E8"/>
    <w:rsid w:val="005765ED"/>
    <w:rsid w:val="005B46C0"/>
    <w:rsid w:val="006C091B"/>
    <w:rsid w:val="00761130"/>
    <w:rsid w:val="00850639"/>
    <w:rsid w:val="00971225"/>
    <w:rsid w:val="009E1C14"/>
    <w:rsid w:val="00A47A90"/>
    <w:rsid w:val="00A50316"/>
    <w:rsid w:val="00A81960"/>
    <w:rsid w:val="00AB4020"/>
    <w:rsid w:val="00B0744E"/>
    <w:rsid w:val="00B32FC1"/>
    <w:rsid w:val="00B6126B"/>
    <w:rsid w:val="00B67858"/>
    <w:rsid w:val="00B86DD7"/>
    <w:rsid w:val="00BD3616"/>
    <w:rsid w:val="00BD379F"/>
    <w:rsid w:val="00BE7F20"/>
    <w:rsid w:val="00C4672D"/>
    <w:rsid w:val="00CB2B21"/>
    <w:rsid w:val="00CC5A33"/>
    <w:rsid w:val="00CC7D47"/>
    <w:rsid w:val="00D37F48"/>
    <w:rsid w:val="00D66C09"/>
    <w:rsid w:val="00DB0991"/>
    <w:rsid w:val="00E73E38"/>
    <w:rsid w:val="00E93EA8"/>
    <w:rsid w:val="00EE07B2"/>
    <w:rsid w:val="00FC2470"/>
    <w:rsid w:val="00FF066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E8"/>
  </w:style>
  <w:style w:type="paragraph" w:styleId="1">
    <w:name w:val="heading 1"/>
    <w:basedOn w:val="a"/>
    <w:link w:val="10"/>
    <w:qFormat/>
    <w:rsid w:val="00CC5A33"/>
    <w:pPr>
      <w:widowControl w:val="0"/>
      <w:autoSpaceDE w:val="0"/>
      <w:autoSpaceDN w:val="0"/>
      <w:spacing w:after="0" w:line="240" w:lineRule="auto"/>
      <w:ind w:left="24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046195"/>
    <w:pPr>
      <w:keepNext/>
      <w:tabs>
        <w:tab w:val="num" w:pos="576"/>
      </w:tabs>
      <w:suppressAutoHyphens/>
      <w:spacing w:after="0" w:line="240" w:lineRule="auto"/>
      <w:ind w:right="-76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46195"/>
    <w:pPr>
      <w:keepNext/>
      <w:tabs>
        <w:tab w:val="num" w:pos="720"/>
      </w:tabs>
      <w:suppressAutoHyphens/>
      <w:spacing w:after="0" w:line="240" w:lineRule="auto"/>
      <w:ind w:left="2124"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046195"/>
    <w:pPr>
      <w:keepNext/>
      <w:tabs>
        <w:tab w:val="num" w:pos="864"/>
      </w:tabs>
      <w:suppressAutoHyphens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046195"/>
    <w:pPr>
      <w:keepNext/>
      <w:tabs>
        <w:tab w:val="num" w:pos="1008"/>
      </w:tabs>
      <w:suppressAutoHyphens/>
      <w:spacing w:after="0" w:line="240" w:lineRule="auto"/>
      <w:ind w:left="1404" w:firstLine="12"/>
      <w:jc w:val="both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046195"/>
    <w:pPr>
      <w:keepNext/>
      <w:tabs>
        <w:tab w:val="num" w:pos="1152"/>
      </w:tabs>
      <w:suppressAutoHyphens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046195"/>
    <w:pPr>
      <w:keepNext/>
      <w:tabs>
        <w:tab w:val="num" w:pos="1296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046195"/>
    <w:pPr>
      <w:keepNext/>
      <w:tabs>
        <w:tab w:val="num" w:pos="1440"/>
      </w:tabs>
      <w:suppressAutoHyphens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046195"/>
    <w:pPr>
      <w:keepNext/>
      <w:tabs>
        <w:tab w:val="num" w:pos="1584"/>
      </w:tabs>
      <w:suppressAutoHyphens/>
      <w:spacing w:after="0" w:line="240" w:lineRule="auto"/>
      <w:ind w:firstLine="708"/>
      <w:jc w:val="both"/>
      <w:outlineLvl w:val="8"/>
    </w:pPr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C5A33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CC5A33"/>
    <w:pPr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aliases w:val="Основной текст1 Знак1,Основной текст Знак Знак Знак1,bt Знак1"/>
    <w:basedOn w:val="a0"/>
    <w:link w:val="a3"/>
    <w:semiHidden/>
    <w:rsid w:val="00CC5A33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qFormat/>
    <w:rsid w:val="00CC5A33"/>
    <w:pPr>
      <w:ind w:left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CC5A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5A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5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Абзац списка2"/>
    <w:basedOn w:val="a"/>
    <w:rsid w:val="00290D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C4672D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1">
    <w:name w:val="Абзац списка4"/>
    <w:basedOn w:val="a"/>
    <w:rsid w:val="000B19AE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850639"/>
  </w:style>
  <w:style w:type="paragraph" w:styleId="a6">
    <w:name w:val="Balloon Text"/>
    <w:basedOn w:val="a"/>
    <w:link w:val="a7"/>
    <w:uiPriority w:val="99"/>
    <w:semiHidden/>
    <w:unhideWhenUsed/>
    <w:rsid w:val="0001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F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46195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46195"/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numbering" w:customStyle="1" w:styleId="22">
    <w:name w:val="Нет списка2"/>
    <w:next w:val="a2"/>
    <w:semiHidden/>
    <w:unhideWhenUsed/>
    <w:rsid w:val="00046195"/>
  </w:style>
  <w:style w:type="character" w:customStyle="1" w:styleId="WW8Num2z0">
    <w:name w:val="WW8Num2z0"/>
    <w:rsid w:val="0004619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46195"/>
    <w:rPr>
      <w:rFonts w:ascii="Courier New" w:hAnsi="Courier New" w:cs="Courier New"/>
    </w:rPr>
  </w:style>
  <w:style w:type="character" w:customStyle="1" w:styleId="WW8Num2z2">
    <w:name w:val="WW8Num2z2"/>
    <w:rsid w:val="00046195"/>
    <w:rPr>
      <w:rFonts w:ascii="Wingdings" w:hAnsi="Wingdings" w:cs="Wingdings"/>
    </w:rPr>
  </w:style>
  <w:style w:type="character" w:customStyle="1" w:styleId="WW8Num2z3">
    <w:name w:val="WW8Num2z3"/>
    <w:rsid w:val="00046195"/>
    <w:rPr>
      <w:rFonts w:ascii="Symbol" w:hAnsi="Symbol" w:cs="Symbol"/>
    </w:rPr>
  </w:style>
  <w:style w:type="character" w:customStyle="1" w:styleId="WW8Num6z0">
    <w:name w:val="WW8Num6z0"/>
    <w:rsid w:val="00046195"/>
    <w:rPr>
      <w:rFonts w:ascii="Times New Roman" w:eastAsia="Times New Roman" w:hAnsi="Times New Roman" w:cs="Times New Roman"/>
      <w:b w:val="0"/>
    </w:rPr>
  </w:style>
  <w:style w:type="character" w:customStyle="1" w:styleId="WW8Num6z1">
    <w:name w:val="WW8Num6z1"/>
    <w:rsid w:val="00046195"/>
    <w:rPr>
      <w:rFonts w:ascii="Courier New" w:hAnsi="Courier New" w:cs="Courier New"/>
    </w:rPr>
  </w:style>
  <w:style w:type="character" w:customStyle="1" w:styleId="WW8Num6z2">
    <w:name w:val="WW8Num6z2"/>
    <w:rsid w:val="00046195"/>
    <w:rPr>
      <w:rFonts w:ascii="Wingdings" w:hAnsi="Wingdings" w:cs="Wingdings"/>
    </w:rPr>
  </w:style>
  <w:style w:type="character" w:customStyle="1" w:styleId="WW8Num6z3">
    <w:name w:val="WW8Num6z3"/>
    <w:rsid w:val="00046195"/>
    <w:rPr>
      <w:rFonts w:ascii="Symbol" w:hAnsi="Symbol" w:cs="Symbol"/>
    </w:rPr>
  </w:style>
  <w:style w:type="character" w:customStyle="1" w:styleId="WW8Num9z0">
    <w:name w:val="WW8Num9z0"/>
    <w:rsid w:val="00046195"/>
    <w:rPr>
      <w:rFonts w:ascii="Symbol" w:hAnsi="Symbol" w:cs="Symbol"/>
    </w:rPr>
  </w:style>
  <w:style w:type="character" w:customStyle="1" w:styleId="WW8Num17z0">
    <w:name w:val="WW8Num17z0"/>
    <w:rsid w:val="0004619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046195"/>
    <w:rPr>
      <w:rFonts w:ascii="Courier New" w:hAnsi="Courier New" w:cs="Courier New"/>
    </w:rPr>
  </w:style>
  <w:style w:type="character" w:customStyle="1" w:styleId="WW8Num17z2">
    <w:name w:val="WW8Num17z2"/>
    <w:rsid w:val="00046195"/>
    <w:rPr>
      <w:rFonts w:ascii="Wingdings" w:hAnsi="Wingdings" w:cs="Wingdings"/>
    </w:rPr>
  </w:style>
  <w:style w:type="character" w:customStyle="1" w:styleId="WW8Num17z3">
    <w:name w:val="WW8Num17z3"/>
    <w:rsid w:val="00046195"/>
    <w:rPr>
      <w:rFonts w:ascii="Symbol" w:hAnsi="Symbol" w:cs="Symbol"/>
    </w:rPr>
  </w:style>
  <w:style w:type="character" w:customStyle="1" w:styleId="WW8Num18z0">
    <w:name w:val="WW8Num18z0"/>
    <w:rsid w:val="0004619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46195"/>
    <w:rPr>
      <w:rFonts w:ascii="Courier New" w:hAnsi="Courier New" w:cs="Courier New"/>
    </w:rPr>
  </w:style>
  <w:style w:type="character" w:customStyle="1" w:styleId="WW8Num18z2">
    <w:name w:val="WW8Num18z2"/>
    <w:rsid w:val="00046195"/>
    <w:rPr>
      <w:rFonts w:ascii="Wingdings" w:hAnsi="Wingdings" w:cs="Wingdings"/>
    </w:rPr>
  </w:style>
  <w:style w:type="character" w:customStyle="1" w:styleId="WW8Num18z3">
    <w:name w:val="WW8Num18z3"/>
    <w:rsid w:val="00046195"/>
    <w:rPr>
      <w:rFonts w:ascii="Symbol" w:hAnsi="Symbol" w:cs="Symbol"/>
    </w:rPr>
  </w:style>
  <w:style w:type="character" w:customStyle="1" w:styleId="WW8Num19z0">
    <w:name w:val="WW8Num19z0"/>
    <w:rsid w:val="0004619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046195"/>
    <w:rPr>
      <w:rFonts w:ascii="Courier New" w:hAnsi="Courier New" w:cs="Courier New"/>
    </w:rPr>
  </w:style>
  <w:style w:type="character" w:customStyle="1" w:styleId="WW8Num19z2">
    <w:name w:val="WW8Num19z2"/>
    <w:rsid w:val="00046195"/>
    <w:rPr>
      <w:rFonts w:ascii="Wingdings" w:hAnsi="Wingdings" w:cs="Wingdings"/>
    </w:rPr>
  </w:style>
  <w:style w:type="character" w:customStyle="1" w:styleId="WW8Num19z3">
    <w:name w:val="WW8Num19z3"/>
    <w:rsid w:val="00046195"/>
    <w:rPr>
      <w:rFonts w:ascii="Symbol" w:hAnsi="Symbol" w:cs="Symbol"/>
    </w:rPr>
  </w:style>
  <w:style w:type="character" w:customStyle="1" w:styleId="WW8NumSt2z0">
    <w:name w:val="WW8NumSt2z0"/>
    <w:rsid w:val="00046195"/>
    <w:rPr>
      <w:rFonts w:ascii="Wingdings" w:hAnsi="Wingdings" w:cs="Wingdings"/>
      <w:b w:val="0"/>
      <w:i w:val="0"/>
      <w:sz w:val="28"/>
      <w:u w:val="none"/>
    </w:rPr>
  </w:style>
  <w:style w:type="character" w:customStyle="1" w:styleId="13">
    <w:name w:val="Основной шрифт абзаца1"/>
    <w:rsid w:val="00046195"/>
  </w:style>
  <w:style w:type="character" w:styleId="a8">
    <w:name w:val="page number"/>
    <w:basedOn w:val="13"/>
    <w:rsid w:val="00046195"/>
  </w:style>
  <w:style w:type="character" w:customStyle="1" w:styleId="23">
    <w:name w:val="Знак Знак2"/>
    <w:rsid w:val="00046195"/>
    <w:rPr>
      <w:sz w:val="28"/>
      <w:lang w:val="ru-RU" w:bidi="ar-SA"/>
    </w:rPr>
  </w:style>
  <w:style w:type="paragraph" w:customStyle="1" w:styleId="a9">
    <w:name w:val="Заголовок"/>
    <w:basedOn w:val="a"/>
    <w:next w:val="a3"/>
    <w:rsid w:val="000461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a">
    <w:name w:val="List"/>
    <w:basedOn w:val="a3"/>
    <w:rsid w:val="00046195"/>
    <w:pPr>
      <w:suppressAutoHyphens/>
      <w:spacing w:after="0" w:line="240" w:lineRule="auto"/>
    </w:pPr>
    <w:rPr>
      <w:rFonts w:eastAsia="Times New Roman" w:cs="Mangal"/>
      <w:szCs w:val="20"/>
      <w:lang w:val="x-none" w:eastAsia="zh-CN"/>
    </w:rPr>
  </w:style>
  <w:style w:type="paragraph" w:styleId="ab">
    <w:name w:val="caption"/>
    <w:basedOn w:val="a"/>
    <w:qFormat/>
    <w:rsid w:val="0004619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c">
    <w:name w:val="header"/>
    <w:basedOn w:val="a"/>
    <w:link w:val="ad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d">
    <w:name w:val="Верхний колонтитул Знак"/>
    <w:basedOn w:val="a0"/>
    <w:link w:val="ac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e">
    <w:name w:val="footer"/>
    <w:basedOn w:val="a"/>
    <w:link w:val="af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Нижний колонтитул Знак"/>
    <w:basedOn w:val="a0"/>
    <w:link w:val="ae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0">
    <w:name w:val="Body Text Indent"/>
    <w:basedOn w:val="a"/>
    <w:link w:val="af1"/>
    <w:rsid w:val="0004619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rsid w:val="00046195"/>
    <w:pPr>
      <w:suppressAutoHyphens/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1">
    <w:name w:val="Основной текст с отступом 31"/>
    <w:basedOn w:val="a"/>
    <w:rsid w:val="00046195"/>
    <w:pPr>
      <w:suppressAutoHyphens/>
      <w:spacing w:after="0" w:line="240" w:lineRule="auto"/>
      <w:ind w:right="45"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2">
    <w:name w:val="Красная строка 21"/>
    <w:basedOn w:val="af0"/>
    <w:rsid w:val="00046195"/>
    <w:pPr>
      <w:spacing w:after="120"/>
      <w:ind w:left="283" w:firstLine="210"/>
      <w:jc w:val="left"/>
    </w:pPr>
    <w:rPr>
      <w:sz w:val="24"/>
    </w:rPr>
  </w:style>
  <w:style w:type="paragraph" w:customStyle="1" w:styleId="ConsPlusNormal">
    <w:name w:val="ConsPlusNormal"/>
    <w:rsid w:val="000461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04619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af2">
    <w:name w:val="Содержимое таблицы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3">
    <w:name w:val="Заголовок таблицы"/>
    <w:basedOn w:val="af2"/>
    <w:rsid w:val="00046195"/>
    <w:pPr>
      <w:jc w:val="center"/>
    </w:pPr>
    <w:rPr>
      <w:b/>
      <w:bCs/>
    </w:rPr>
  </w:style>
  <w:style w:type="paragraph" w:customStyle="1" w:styleId="af4">
    <w:name w:val="Содержимое врезки"/>
    <w:basedOn w:val="a3"/>
    <w:rsid w:val="00046195"/>
    <w:pPr>
      <w:suppressAutoHyphens/>
      <w:spacing w:after="0" w:line="240" w:lineRule="auto"/>
    </w:pPr>
    <w:rPr>
      <w:rFonts w:eastAsia="Times New Roman"/>
      <w:szCs w:val="20"/>
      <w:lang w:val="x-none" w:eastAsia="zh-CN"/>
    </w:rPr>
  </w:style>
  <w:style w:type="paragraph" w:customStyle="1" w:styleId="af5">
    <w:name w:val="ЭЭГ"/>
    <w:basedOn w:val="a"/>
    <w:rsid w:val="0004619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Подпись к таблице_"/>
    <w:link w:val="af7"/>
    <w:rsid w:val="00046195"/>
    <w:rPr>
      <w:b/>
      <w:bCs/>
      <w:spacing w:val="-5"/>
      <w:sz w:val="23"/>
      <w:szCs w:val="2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046195"/>
    <w:pPr>
      <w:widowControl w:val="0"/>
      <w:shd w:val="clear" w:color="auto" w:fill="FFFFFF"/>
      <w:spacing w:after="0" w:line="211" w:lineRule="exact"/>
      <w:jc w:val="center"/>
    </w:pPr>
    <w:rPr>
      <w:b/>
      <w:bCs/>
      <w:spacing w:val="-5"/>
      <w:sz w:val="23"/>
      <w:szCs w:val="23"/>
    </w:rPr>
  </w:style>
  <w:style w:type="paragraph" w:styleId="af8">
    <w:name w:val="No Spacing"/>
    <w:link w:val="af9"/>
    <w:uiPriority w:val="99"/>
    <w:qFormat/>
    <w:rsid w:val="000461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a">
    <w:name w:val="Table Grid"/>
    <w:basedOn w:val="a1"/>
    <w:rsid w:val="00046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semiHidden/>
    <w:unhideWhenUsed/>
    <w:rsid w:val="0004619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46195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16">
    <w:name w:val="Обычный + 16 пт"/>
    <w:aliases w:val="полужирный"/>
    <w:basedOn w:val="a"/>
    <w:rsid w:val="0004619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6">
    <w:name w:val="s_16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6195"/>
  </w:style>
  <w:style w:type="character" w:styleId="afb">
    <w:name w:val="Hyperlink"/>
    <w:rsid w:val="00046195"/>
    <w:rPr>
      <w:color w:val="0000FF"/>
      <w:u w:val="single"/>
    </w:rPr>
  </w:style>
  <w:style w:type="character" w:customStyle="1" w:styleId="15">
    <w:name w:val="Основной текст Знак1"/>
    <w:aliases w:val="Основной текст1 Знак,Основной текст Знак Знак1,Основной текст Знак Знак Знак,bt Знак"/>
    <w:locked/>
    <w:rsid w:val="00046195"/>
    <w:rPr>
      <w:sz w:val="28"/>
      <w:lang w:eastAsia="zh-CN"/>
    </w:rPr>
  </w:style>
  <w:style w:type="paragraph" w:styleId="24">
    <w:name w:val="Body Text Indent 2"/>
    <w:basedOn w:val="a"/>
    <w:link w:val="25"/>
    <w:rsid w:val="0004619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046195"/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Normal (Web)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nodedynatree-expandeddynatree-has-childrendynatree-lastsibdynatree-exp-eldynatree-ico-edynatree-focused">
    <w:name w:val="dynatree-node dynatree-expanded dynatree-has-children dynatree-lastsib dynatree-exp-el dynatree-ico-e dynatree-focused"/>
    <w:basedOn w:val="a0"/>
    <w:rsid w:val="00046195"/>
  </w:style>
  <w:style w:type="character" w:customStyle="1" w:styleId="af9">
    <w:name w:val="Без интервала Знак"/>
    <w:link w:val="af8"/>
    <w:uiPriority w:val="99"/>
    <w:locked/>
    <w:rsid w:val="00046195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E8"/>
  </w:style>
  <w:style w:type="paragraph" w:styleId="1">
    <w:name w:val="heading 1"/>
    <w:basedOn w:val="a"/>
    <w:link w:val="10"/>
    <w:qFormat/>
    <w:rsid w:val="00CC5A33"/>
    <w:pPr>
      <w:widowControl w:val="0"/>
      <w:autoSpaceDE w:val="0"/>
      <w:autoSpaceDN w:val="0"/>
      <w:spacing w:after="0" w:line="240" w:lineRule="auto"/>
      <w:ind w:left="24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046195"/>
    <w:pPr>
      <w:keepNext/>
      <w:tabs>
        <w:tab w:val="num" w:pos="576"/>
      </w:tabs>
      <w:suppressAutoHyphens/>
      <w:spacing w:after="0" w:line="240" w:lineRule="auto"/>
      <w:ind w:right="-76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46195"/>
    <w:pPr>
      <w:keepNext/>
      <w:tabs>
        <w:tab w:val="num" w:pos="720"/>
      </w:tabs>
      <w:suppressAutoHyphens/>
      <w:spacing w:after="0" w:line="240" w:lineRule="auto"/>
      <w:ind w:left="2124"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046195"/>
    <w:pPr>
      <w:keepNext/>
      <w:tabs>
        <w:tab w:val="num" w:pos="864"/>
      </w:tabs>
      <w:suppressAutoHyphens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046195"/>
    <w:pPr>
      <w:keepNext/>
      <w:tabs>
        <w:tab w:val="num" w:pos="1008"/>
      </w:tabs>
      <w:suppressAutoHyphens/>
      <w:spacing w:after="0" w:line="240" w:lineRule="auto"/>
      <w:ind w:left="1404" w:firstLine="12"/>
      <w:jc w:val="both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046195"/>
    <w:pPr>
      <w:keepNext/>
      <w:tabs>
        <w:tab w:val="num" w:pos="1152"/>
      </w:tabs>
      <w:suppressAutoHyphens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046195"/>
    <w:pPr>
      <w:keepNext/>
      <w:tabs>
        <w:tab w:val="num" w:pos="1296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046195"/>
    <w:pPr>
      <w:keepNext/>
      <w:tabs>
        <w:tab w:val="num" w:pos="1440"/>
      </w:tabs>
      <w:suppressAutoHyphens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046195"/>
    <w:pPr>
      <w:keepNext/>
      <w:tabs>
        <w:tab w:val="num" w:pos="1584"/>
      </w:tabs>
      <w:suppressAutoHyphens/>
      <w:spacing w:after="0" w:line="240" w:lineRule="auto"/>
      <w:ind w:firstLine="708"/>
      <w:jc w:val="both"/>
      <w:outlineLvl w:val="8"/>
    </w:pPr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C5A33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CC5A33"/>
    <w:pPr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aliases w:val="Основной текст1 Знак1,Основной текст Знак Знак Знак1,bt Знак1"/>
    <w:basedOn w:val="a0"/>
    <w:link w:val="a3"/>
    <w:semiHidden/>
    <w:rsid w:val="00CC5A33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qFormat/>
    <w:rsid w:val="00CC5A33"/>
    <w:pPr>
      <w:ind w:left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CC5A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5A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5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Абзац списка2"/>
    <w:basedOn w:val="a"/>
    <w:rsid w:val="00290D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C4672D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1">
    <w:name w:val="Абзац списка4"/>
    <w:basedOn w:val="a"/>
    <w:rsid w:val="000B19AE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850639"/>
  </w:style>
  <w:style w:type="paragraph" w:styleId="a6">
    <w:name w:val="Balloon Text"/>
    <w:basedOn w:val="a"/>
    <w:link w:val="a7"/>
    <w:uiPriority w:val="99"/>
    <w:semiHidden/>
    <w:unhideWhenUsed/>
    <w:rsid w:val="0001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F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46195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46195"/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numbering" w:customStyle="1" w:styleId="22">
    <w:name w:val="Нет списка2"/>
    <w:next w:val="a2"/>
    <w:semiHidden/>
    <w:unhideWhenUsed/>
    <w:rsid w:val="00046195"/>
  </w:style>
  <w:style w:type="character" w:customStyle="1" w:styleId="WW8Num2z0">
    <w:name w:val="WW8Num2z0"/>
    <w:rsid w:val="0004619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46195"/>
    <w:rPr>
      <w:rFonts w:ascii="Courier New" w:hAnsi="Courier New" w:cs="Courier New"/>
    </w:rPr>
  </w:style>
  <w:style w:type="character" w:customStyle="1" w:styleId="WW8Num2z2">
    <w:name w:val="WW8Num2z2"/>
    <w:rsid w:val="00046195"/>
    <w:rPr>
      <w:rFonts w:ascii="Wingdings" w:hAnsi="Wingdings" w:cs="Wingdings"/>
    </w:rPr>
  </w:style>
  <w:style w:type="character" w:customStyle="1" w:styleId="WW8Num2z3">
    <w:name w:val="WW8Num2z3"/>
    <w:rsid w:val="00046195"/>
    <w:rPr>
      <w:rFonts w:ascii="Symbol" w:hAnsi="Symbol" w:cs="Symbol"/>
    </w:rPr>
  </w:style>
  <w:style w:type="character" w:customStyle="1" w:styleId="WW8Num6z0">
    <w:name w:val="WW8Num6z0"/>
    <w:rsid w:val="00046195"/>
    <w:rPr>
      <w:rFonts w:ascii="Times New Roman" w:eastAsia="Times New Roman" w:hAnsi="Times New Roman" w:cs="Times New Roman"/>
      <w:b w:val="0"/>
    </w:rPr>
  </w:style>
  <w:style w:type="character" w:customStyle="1" w:styleId="WW8Num6z1">
    <w:name w:val="WW8Num6z1"/>
    <w:rsid w:val="00046195"/>
    <w:rPr>
      <w:rFonts w:ascii="Courier New" w:hAnsi="Courier New" w:cs="Courier New"/>
    </w:rPr>
  </w:style>
  <w:style w:type="character" w:customStyle="1" w:styleId="WW8Num6z2">
    <w:name w:val="WW8Num6z2"/>
    <w:rsid w:val="00046195"/>
    <w:rPr>
      <w:rFonts w:ascii="Wingdings" w:hAnsi="Wingdings" w:cs="Wingdings"/>
    </w:rPr>
  </w:style>
  <w:style w:type="character" w:customStyle="1" w:styleId="WW8Num6z3">
    <w:name w:val="WW8Num6z3"/>
    <w:rsid w:val="00046195"/>
    <w:rPr>
      <w:rFonts w:ascii="Symbol" w:hAnsi="Symbol" w:cs="Symbol"/>
    </w:rPr>
  </w:style>
  <w:style w:type="character" w:customStyle="1" w:styleId="WW8Num9z0">
    <w:name w:val="WW8Num9z0"/>
    <w:rsid w:val="00046195"/>
    <w:rPr>
      <w:rFonts w:ascii="Symbol" w:hAnsi="Symbol" w:cs="Symbol"/>
    </w:rPr>
  </w:style>
  <w:style w:type="character" w:customStyle="1" w:styleId="WW8Num17z0">
    <w:name w:val="WW8Num17z0"/>
    <w:rsid w:val="0004619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046195"/>
    <w:rPr>
      <w:rFonts w:ascii="Courier New" w:hAnsi="Courier New" w:cs="Courier New"/>
    </w:rPr>
  </w:style>
  <w:style w:type="character" w:customStyle="1" w:styleId="WW8Num17z2">
    <w:name w:val="WW8Num17z2"/>
    <w:rsid w:val="00046195"/>
    <w:rPr>
      <w:rFonts w:ascii="Wingdings" w:hAnsi="Wingdings" w:cs="Wingdings"/>
    </w:rPr>
  </w:style>
  <w:style w:type="character" w:customStyle="1" w:styleId="WW8Num17z3">
    <w:name w:val="WW8Num17z3"/>
    <w:rsid w:val="00046195"/>
    <w:rPr>
      <w:rFonts w:ascii="Symbol" w:hAnsi="Symbol" w:cs="Symbol"/>
    </w:rPr>
  </w:style>
  <w:style w:type="character" w:customStyle="1" w:styleId="WW8Num18z0">
    <w:name w:val="WW8Num18z0"/>
    <w:rsid w:val="0004619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46195"/>
    <w:rPr>
      <w:rFonts w:ascii="Courier New" w:hAnsi="Courier New" w:cs="Courier New"/>
    </w:rPr>
  </w:style>
  <w:style w:type="character" w:customStyle="1" w:styleId="WW8Num18z2">
    <w:name w:val="WW8Num18z2"/>
    <w:rsid w:val="00046195"/>
    <w:rPr>
      <w:rFonts w:ascii="Wingdings" w:hAnsi="Wingdings" w:cs="Wingdings"/>
    </w:rPr>
  </w:style>
  <w:style w:type="character" w:customStyle="1" w:styleId="WW8Num18z3">
    <w:name w:val="WW8Num18z3"/>
    <w:rsid w:val="00046195"/>
    <w:rPr>
      <w:rFonts w:ascii="Symbol" w:hAnsi="Symbol" w:cs="Symbol"/>
    </w:rPr>
  </w:style>
  <w:style w:type="character" w:customStyle="1" w:styleId="WW8Num19z0">
    <w:name w:val="WW8Num19z0"/>
    <w:rsid w:val="0004619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046195"/>
    <w:rPr>
      <w:rFonts w:ascii="Courier New" w:hAnsi="Courier New" w:cs="Courier New"/>
    </w:rPr>
  </w:style>
  <w:style w:type="character" w:customStyle="1" w:styleId="WW8Num19z2">
    <w:name w:val="WW8Num19z2"/>
    <w:rsid w:val="00046195"/>
    <w:rPr>
      <w:rFonts w:ascii="Wingdings" w:hAnsi="Wingdings" w:cs="Wingdings"/>
    </w:rPr>
  </w:style>
  <w:style w:type="character" w:customStyle="1" w:styleId="WW8Num19z3">
    <w:name w:val="WW8Num19z3"/>
    <w:rsid w:val="00046195"/>
    <w:rPr>
      <w:rFonts w:ascii="Symbol" w:hAnsi="Symbol" w:cs="Symbol"/>
    </w:rPr>
  </w:style>
  <w:style w:type="character" w:customStyle="1" w:styleId="WW8NumSt2z0">
    <w:name w:val="WW8NumSt2z0"/>
    <w:rsid w:val="00046195"/>
    <w:rPr>
      <w:rFonts w:ascii="Wingdings" w:hAnsi="Wingdings" w:cs="Wingdings"/>
      <w:b w:val="0"/>
      <w:i w:val="0"/>
      <w:sz w:val="28"/>
      <w:u w:val="none"/>
    </w:rPr>
  </w:style>
  <w:style w:type="character" w:customStyle="1" w:styleId="13">
    <w:name w:val="Основной шрифт абзаца1"/>
    <w:rsid w:val="00046195"/>
  </w:style>
  <w:style w:type="character" w:styleId="a8">
    <w:name w:val="page number"/>
    <w:basedOn w:val="13"/>
    <w:rsid w:val="00046195"/>
  </w:style>
  <w:style w:type="character" w:customStyle="1" w:styleId="23">
    <w:name w:val="Знак Знак2"/>
    <w:rsid w:val="00046195"/>
    <w:rPr>
      <w:sz w:val="28"/>
      <w:lang w:val="ru-RU" w:bidi="ar-SA"/>
    </w:rPr>
  </w:style>
  <w:style w:type="paragraph" w:customStyle="1" w:styleId="a9">
    <w:name w:val="Заголовок"/>
    <w:basedOn w:val="a"/>
    <w:next w:val="a3"/>
    <w:rsid w:val="000461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a">
    <w:name w:val="List"/>
    <w:basedOn w:val="a3"/>
    <w:rsid w:val="00046195"/>
    <w:pPr>
      <w:suppressAutoHyphens/>
      <w:spacing w:after="0" w:line="240" w:lineRule="auto"/>
    </w:pPr>
    <w:rPr>
      <w:rFonts w:eastAsia="Times New Roman" w:cs="Mangal"/>
      <w:szCs w:val="20"/>
      <w:lang w:val="x-none" w:eastAsia="zh-CN"/>
    </w:rPr>
  </w:style>
  <w:style w:type="paragraph" w:styleId="ab">
    <w:name w:val="caption"/>
    <w:basedOn w:val="a"/>
    <w:qFormat/>
    <w:rsid w:val="0004619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c">
    <w:name w:val="header"/>
    <w:basedOn w:val="a"/>
    <w:link w:val="ad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d">
    <w:name w:val="Верхний колонтитул Знак"/>
    <w:basedOn w:val="a0"/>
    <w:link w:val="ac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e">
    <w:name w:val="footer"/>
    <w:basedOn w:val="a"/>
    <w:link w:val="af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Нижний колонтитул Знак"/>
    <w:basedOn w:val="a0"/>
    <w:link w:val="ae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0">
    <w:name w:val="Body Text Indent"/>
    <w:basedOn w:val="a"/>
    <w:link w:val="af1"/>
    <w:rsid w:val="0004619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rsid w:val="00046195"/>
    <w:pPr>
      <w:suppressAutoHyphens/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1">
    <w:name w:val="Основной текст с отступом 31"/>
    <w:basedOn w:val="a"/>
    <w:rsid w:val="00046195"/>
    <w:pPr>
      <w:suppressAutoHyphens/>
      <w:spacing w:after="0" w:line="240" w:lineRule="auto"/>
      <w:ind w:right="45"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2">
    <w:name w:val="Красная строка 21"/>
    <w:basedOn w:val="af0"/>
    <w:rsid w:val="00046195"/>
    <w:pPr>
      <w:spacing w:after="120"/>
      <w:ind w:left="283" w:firstLine="210"/>
      <w:jc w:val="left"/>
    </w:pPr>
    <w:rPr>
      <w:sz w:val="24"/>
    </w:rPr>
  </w:style>
  <w:style w:type="paragraph" w:customStyle="1" w:styleId="ConsPlusNormal">
    <w:name w:val="ConsPlusNormal"/>
    <w:rsid w:val="000461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04619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af2">
    <w:name w:val="Содержимое таблицы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3">
    <w:name w:val="Заголовок таблицы"/>
    <w:basedOn w:val="af2"/>
    <w:rsid w:val="00046195"/>
    <w:pPr>
      <w:jc w:val="center"/>
    </w:pPr>
    <w:rPr>
      <w:b/>
      <w:bCs/>
    </w:rPr>
  </w:style>
  <w:style w:type="paragraph" w:customStyle="1" w:styleId="af4">
    <w:name w:val="Содержимое врезки"/>
    <w:basedOn w:val="a3"/>
    <w:rsid w:val="00046195"/>
    <w:pPr>
      <w:suppressAutoHyphens/>
      <w:spacing w:after="0" w:line="240" w:lineRule="auto"/>
    </w:pPr>
    <w:rPr>
      <w:rFonts w:eastAsia="Times New Roman"/>
      <w:szCs w:val="20"/>
      <w:lang w:val="x-none" w:eastAsia="zh-CN"/>
    </w:rPr>
  </w:style>
  <w:style w:type="paragraph" w:customStyle="1" w:styleId="af5">
    <w:name w:val="ЭЭГ"/>
    <w:basedOn w:val="a"/>
    <w:rsid w:val="0004619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Подпись к таблице_"/>
    <w:link w:val="af7"/>
    <w:rsid w:val="00046195"/>
    <w:rPr>
      <w:b/>
      <w:bCs/>
      <w:spacing w:val="-5"/>
      <w:sz w:val="23"/>
      <w:szCs w:val="2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046195"/>
    <w:pPr>
      <w:widowControl w:val="0"/>
      <w:shd w:val="clear" w:color="auto" w:fill="FFFFFF"/>
      <w:spacing w:after="0" w:line="211" w:lineRule="exact"/>
      <w:jc w:val="center"/>
    </w:pPr>
    <w:rPr>
      <w:b/>
      <w:bCs/>
      <w:spacing w:val="-5"/>
      <w:sz w:val="23"/>
      <w:szCs w:val="23"/>
    </w:rPr>
  </w:style>
  <w:style w:type="paragraph" w:styleId="af8">
    <w:name w:val="No Spacing"/>
    <w:link w:val="af9"/>
    <w:uiPriority w:val="99"/>
    <w:qFormat/>
    <w:rsid w:val="000461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a">
    <w:name w:val="Table Grid"/>
    <w:basedOn w:val="a1"/>
    <w:rsid w:val="00046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semiHidden/>
    <w:unhideWhenUsed/>
    <w:rsid w:val="0004619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46195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16">
    <w:name w:val="Обычный + 16 пт"/>
    <w:aliases w:val="полужирный"/>
    <w:basedOn w:val="a"/>
    <w:rsid w:val="0004619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6">
    <w:name w:val="s_16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6195"/>
  </w:style>
  <w:style w:type="character" w:styleId="afb">
    <w:name w:val="Hyperlink"/>
    <w:rsid w:val="00046195"/>
    <w:rPr>
      <w:color w:val="0000FF"/>
      <w:u w:val="single"/>
    </w:rPr>
  </w:style>
  <w:style w:type="character" w:customStyle="1" w:styleId="15">
    <w:name w:val="Основной текст Знак1"/>
    <w:aliases w:val="Основной текст1 Знак,Основной текст Знак Знак1,Основной текст Знак Знак Знак,bt Знак"/>
    <w:locked/>
    <w:rsid w:val="00046195"/>
    <w:rPr>
      <w:sz w:val="28"/>
      <w:lang w:eastAsia="zh-CN"/>
    </w:rPr>
  </w:style>
  <w:style w:type="paragraph" w:styleId="24">
    <w:name w:val="Body Text Indent 2"/>
    <w:basedOn w:val="a"/>
    <w:link w:val="25"/>
    <w:rsid w:val="0004619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046195"/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Normal (Web)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nodedynatree-expandeddynatree-has-childrendynatree-lastsibdynatree-exp-eldynatree-ico-edynatree-focused">
    <w:name w:val="dynatree-node dynatree-expanded dynatree-has-children dynatree-lastsib dynatree-exp-el dynatree-ico-e dynatree-focused"/>
    <w:basedOn w:val="a0"/>
    <w:rsid w:val="00046195"/>
  </w:style>
  <w:style w:type="character" w:customStyle="1" w:styleId="af9">
    <w:name w:val="Без интервала Знак"/>
    <w:link w:val="af8"/>
    <w:uiPriority w:val="99"/>
    <w:locked/>
    <w:rsid w:val="0004619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upload.wikimedia.org/wikipedia/commons/thumb/c/c8/Emblem_of_Crimea.svg/200px-Emblem_of_Crime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91.report.krista.ru/application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23</Pages>
  <Words>7696</Words>
  <Characters>43871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</cp:revision>
  <cp:lastPrinted>2024-12-09T13:16:00Z</cp:lastPrinted>
  <dcterms:created xsi:type="dcterms:W3CDTF">2024-12-05T07:11:00Z</dcterms:created>
  <dcterms:modified xsi:type="dcterms:W3CDTF">2024-12-09T13:17:00Z</dcterms:modified>
</cp:coreProperties>
</file>